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8684" w14:textId="77777777" w:rsidR="00411478" w:rsidRDefault="00411478" w:rsidP="00411478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F79C567" wp14:editId="6A2B1468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 descr="A green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green letter on a black background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8164468" w14:textId="77777777" w:rsidR="00411478" w:rsidRDefault="00411478" w:rsidP="00411478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294B0414" w14:textId="77777777" w:rsidR="00411478" w:rsidRDefault="00411478" w:rsidP="00411478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3DE832E1" w14:textId="77777777" w:rsidR="00411478" w:rsidRDefault="00411478" w:rsidP="00411478">
      <w:pPr>
        <w:pStyle w:val="BodyText"/>
        <w:spacing w:before="5"/>
        <w:ind w:left="0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E499D4" wp14:editId="6EEE271D">
                <wp:simplePos x="0" y="0"/>
                <wp:positionH relativeFrom="page">
                  <wp:posOffset>1859280</wp:posOffset>
                </wp:positionH>
                <wp:positionV relativeFrom="paragraph">
                  <wp:posOffset>155575</wp:posOffset>
                </wp:positionV>
                <wp:extent cx="5005705" cy="1270"/>
                <wp:effectExtent l="0" t="0" r="0" b="0"/>
                <wp:wrapTopAndBottom/>
                <wp:docPr id="15014483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>
                            <a:gd name="T0" fmla="+- 0 2928 2928"/>
                            <a:gd name="T1" fmla="*/ T0 w 7883"/>
                            <a:gd name="T2" fmla="+- 0 10811 2928"/>
                            <a:gd name="T3" fmla="*/ T2 w 7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3">
                              <a:moveTo>
                                <a:pt x="0" y="0"/>
                              </a:moveTo>
                              <a:lnTo>
                                <a:pt x="78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51179" id="Freeform 4" o:spid="_x0000_s1026" style="position:absolute;margin-left:146.4pt;margin-top:12.25pt;width:394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" path="m,l7883,e" filled="f" strokeweight=".48pt">
                <v:path arrowok="t" o:connecttype="custom" o:connectlocs="0,0;5005705,0" o:connectangles="0,0"/>
                <w10:wrap type="topAndBottom" anchorx="page"/>
              </v:shape>
            </w:pict>
          </mc:Fallback>
        </mc:AlternateContent>
      </w:r>
    </w:p>
    <w:p w14:paraId="0FF4C3BF" w14:textId="77777777" w:rsidR="00411478" w:rsidRDefault="00411478" w:rsidP="00411478">
      <w:pPr>
        <w:pStyle w:val="BodyText"/>
        <w:ind w:left="0"/>
        <w:jc w:val="left"/>
        <w:rPr>
          <w:i/>
          <w:sz w:val="20"/>
        </w:rPr>
      </w:pPr>
    </w:p>
    <w:p w14:paraId="3C064057" w14:textId="77777777" w:rsidR="00411478" w:rsidRDefault="00411478" w:rsidP="00411478">
      <w:pPr>
        <w:pStyle w:val="BodyText"/>
        <w:spacing w:before="6"/>
        <w:ind w:left="0"/>
        <w:jc w:val="left"/>
        <w:rPr>
          <w:i/>
          <w:sz w:val="18"/>
        </w:rPr>
      </w:pPr>
    </w:p>
    <w:p w14:paraId="56DF2E28" w14:textId="77777777" w:rsidR="00411478" w:rsidRDefault="00411478" w:rsidP="00411478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 xml:space="preserve">Documentul de </w:t>
      </w:r>
      <w:proofErr w:type="spellStart"/>
      <w:r>
        <w:rPr>
          <w:i/>
        </w:rPr>
        <w:t>referinţă</w:t>
      </w:r>
      <w:proofErr w:type="spellEnd"/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4AFAAB98" w14:textId="77777777" w:rsidR="00411478" w:rsidRDefault="00411478" w:rsidP="00411478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0D95B1C0" w14:textId="77777777" w:rsidR="00411478" w:rsidRDefault="00411478" w:rsidP="00411478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42D0C9D3" w14:textId="77777777" w:rsidR="00411478" w:rsidRDefault="00411478" w:rsidP="00411478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5EDB6A88" w14:textId="77777777" w:rsidR="00411478" w:rsidRDefault="00411478" w:rsidP="00411478">
      <w:pPr>
        <w:pStyle w:val="BodyText"/>
        <w:spacing w:line="253" w:lineRule="exact"/>
        <w:ind w:left="1583" w:right="1440"/>
        <w:jc w:val="center"/>
      </w:pPr>
      <w:r>
        <w:t>din</w:t>
      </w:r>
    </w:p>
    <w:p w14:paraId="2292DD2B" w14:textId="77777777" w:rsidR="00411478" w:rsidRDefault="00411478" w:rsidP="00411478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773B7476" w14:textId="77777777" w:rsidR="00411478" w:rsidRDefault="00411478" w:rsidP="00411478">
      <w:pPr>
        <w:pStyle w:val="BodyText"/>
        <w:spacing w:before="7"/>
        <w:ind w:left="0"/>
        <w:jc w:val="left"/>
        <w:rPr>
          <w:sz w:val="31"/>
        </w:rPr>
      </w:pPr>
    </w:p>
    <w:p w14:paraId="3EEFDBC3" w14:textId="77777777" w:rsidR="00411478" w:rsidRDefault="00411478" w:rsidP="00411478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12CE9C4A" w14:textId="77777777" w:rsidR="00411478" w:rsidRDefault="00411478" w:rsidP="00411478">
      <w:pPr>
        <w:ind w:left="1311" w:right="1441"/>
        <w:jc w:val="center"/>
        <w:rPr>
          <w:sz w:val="32"/>
        </w:rPr>
      </w:pPr>
    </w:p>
    <w:p w14:paraId="1B4E6B32" w14:textId="77777777" w:rsidR="00411478" w:rsidRPr="00411478" w:rsidRDefault="00411478" w:rsidP="00411478">
      <w:pPr>
        <w:ind w:left="1311" w:right="1441"/>
        <w:jc w:val="center"/>
        <w:rPr>
          <w:b/>
          <w:bCs/>
          <w:sz w:val="32"/>
        </w:rPr>
      </w:pPr>
      <w:r w:rsidRPr="00411478">
        <w:rPr>
          <w:b/>
          <w:bCs/>
          <w:sz w:val="32"/>
        </w:rPr>
        <w:t>Asistență medicală generală – ÎF</w:t>
      </w:r>
    </w:p>
    <w:p w14:paraId="2A732C5D" w14:textId="77777777" w:rsidR="00411478" w:rsidRDefault="00411478" w:rsidP="00411478">
      <w:pPr>
        <w:ind w:left="1311" w:right="1441"/>
        <w:jc w:val="center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11478" w14:paraId="45F71807" w14:textId="77777777" w:rsidTr="00411478">
        <w:tc>
          <w:tcPr>
            <w:tcW w:w="2122" w:type="dxa"/>
          </w:tcPr>
          <w:p w14:paraId="11E7173C" w14:textId="77777777" w:rsidR="00411478" w:rsidRDefault="00411478" w:rsidP="00411478">
            <w:pPr>
              <w:pStyle w:val="TableParagraph"/>
              <w:spacing w:line="192" w:lineRule="exact"/>
              <w:ind w:left="107" w:hanging="107"/>
              <w:rPr>
                <w:sz w:val="18"/>
              </w:rPr>
            </w:pPr>
          </w:p>
          <w:p w14:paraId="7C8B3808" w14:textId="77777777" w:rsidR="00411478" w:rsidRDefault="00411478" w:rsidP="00411478">
            <w:pPr>
              <w:pStyle w:val="TableParagraph"/>
              <w:spacing w:line="192" w:lineRule="exact"/>
              <w:ind w:left="107" w:hanging="107"/>
              <w:rPr>
                <w:sz w:val="18"/>
              </w:rPr>
            </w:pPr>
          </w:p>
          <w:p w14:paraId="62E5D4C4" w14:textId="77777777" w:rsidR="00411478" w:rsidRDefault="00411478" w:rsidP="00411478">
            <w:pPr>
              <w:pStyle w:val="TableParagraph"/>
              <w:spacing w:line="192" w:lineRule="exact"/>
              <w:ind w:left="107" w:hanging="107"/>
              <w:rPr>
                <w:sz w:val="18"/>
              </w:rPr>
            </w:pPr>
          </w:p>
          <w:p w14:paraId="3DCA010E" w14:textId="77777777" w:rsidR="00411478" w:rsidRDefault="00411478" w:rsidP="00411478">
            <w:pPr>
              <w:pStyle w:val="TableParagraph"/>
              <w:spacing w:line="192" w:lineRule="exact"/>
              <w:ind w:left="107" w:hanging="107"/>
              <w:rPr>
                <w:sz w:val="18"/>
              </w:rPr>
            </w:pPr>
          </w:p>
          <w:p w14:paraId="0EAB1436" w14:textId="77777777" w:rsidR="00411478" w:rsidRDefault="00411478" w:rsidP="00411478">
            <w:pPr>
              <w:pStyle w:val="TableParagraph"/>
              <w:spacing w:line="192" w:lineRule="exact"/>
              <w:ind w:left="107" w:hanging="107"/>
              <w:rPr>
                <w:sz w:val="18"/>
              </w:rPr>
            </w:pPr>
          </w:p>
          <w:p w14:paraId="454FC378" w14:textId="77777777" w:rsidR="00411478" w:rsidRDefault="00411478" w:rsidP="00411478">
            <w:pPr>
              <w:pStyle w:val="TableParagraph"/>
              <w:spacing w:line="192" w:lineRule="exact"/>
              <w:ind w:left="107" w:hanging="107"/>
              <w:rPr>
                <w:sz w:val="18"/>
              </w:rPr>
            </w:pPr>
          </w:p>
          <w:p w14:paraId="56B2BCE6" w14:textId="54330B92" w:rsidR="00411478" w:rsidRDefault="00411478" w:rsidP="00411478">
            <w:pPr>
              <w:pStyle w:val="TableParagraph"/>
              <w:spacing w:line="192" w:lineRule="exact"/>
              <w:ind w:left="107" w:hanging="107"/>
              <w:rPr>
                <w:sz w:val="18"/>
              </w:rPr>
            </w:pPr>
            <w:r>
              <w:rPr>
                <w:sz w:val="18"/>
              </w:rPr>
              <w:t>Menținerea acreditării</w:t>
            </w:r>
          </w:p>
          <w:p w14:paraId="04665171" w14:textId="107A3FAD" w:rsidR="00411478" w:rsidRDefault="00411478" w:rsidP="00411478">
            <w:r>
              <w:rPr>
                <w:sz w:val="18"/>
              </w:rPr>
              <w:t xml:space="preserve">Capacitatea de a școlariza în primul an de studii: </w:t>
            </w:r>
            <w:r>
              <w:rPr>
                <w:sz w:val="18"/>
              </w:rPr>
              <w:t>80</w:t>
            </w:r>
            <w:r>
              <w:rPr>
                <w:sz w:val="18"/>
              </w:rPr>
              <w:t xml:space="preserve"> studenți</w:t>
            </w:r>
          </w:p>
        </w:tc>
        <w:tc>
          <w:tcPr>
            <w:tcW w:w="6894" w:type="dxa"/>
          </w:tcPr>
          <w:p w14:paraId="0217ABAE" w14:textId="77777777" w:rsidR="00411478" w:rsidRDefault="00411478"/>
          <w:p w14:paraId="58E62F6A" w14:textId="77777777" w:rsidR="00411478" w:rsidRDefault="00411478" w:rsidP="00411478">
            <w:pPr>
              <w:pStyle w:val="TableParagraph"/>
              <w:spacing w:before="6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Standarde și indicatori de performanță generali și specifici parțial îndepliniți:</w:t>
            </w:r>
          </w:p>
          <w:p w14:paraId="11B5E694" w14:textId="77777777" w:rsidR="00411478" w:rsidRDefault="00411478" w:rsidP="00411478">
            <w:pPr>
              <w:pStyle w:val="TableParagraph"/>
              <w:spacing w:before="11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Sunt </w:t>
            </w:r>
            <w:proofErr w:type="spellStart"/>
            <w:r>
              <w:rPr>
                <w:sz w:val="18"/>
              </w:rPr>
              <w:t>parţial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îndepliniţi</w:t>
            </w:r>
            <w:proofErr w:type="spellEnd"/>
            <w:r>
              <w:rPr>
                <w:sz w:val="18"/>
              </w:rPr>
              <w:t xml:space="preserve"> următorii itemi: 20; 22; 36; 68; 76; 77; 100; 109.</w:t>
            </w:r>
          </w:p>
          <w:p w14:paraId="0A5B72EB" w14:textId="77777777" w:rsidR="00411478" w:rsidRDefault="00411478" w:rsidP="00411478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2" w:line="252" w:lineRule="auto"/>
              <w:ind w:right="9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Clădirea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Facultății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Medicină,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în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care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funcționează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în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special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disciplinele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preclinice, </w:t>
            </w:r>
            <w:r>
              <w:rPr>
                <w:sz w:val="18"/>
              </w:rPr>
              <w:t>nu oferă condiții corespunzătoare pentru desfășurarea activității didactice, necesitând ample operațiuni de reabilitare/dotare. Conform discuțiilor cu conducerea</w:t>
            </w:r>
            <w:r>
              <w:rPr>
                <w:spacing w:val="-2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universitatii</w:t>
            </w:r>
            <w:proofErr w:type="spellEnd"/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facultatii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spațiile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proprii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necesită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reabilitare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vor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intra într-un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amplu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modernizare,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cadrul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proiect.</w:t>
            </w:r>
          </w:p>
          <w:p w14:paraId="715448DB" w14:textId="77777777" w:rsidR="00411478" w:rsidRDefault="00411478" w:rsidP="00411478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52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La vizită, s-a constatat că nu este riguros respectată prevederea standardelor specifice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C12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referitoare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dimensionarea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formațiunilor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studii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(Pentru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disciplinele fără stagii clinice, numărul de studenți/grupă este de maximum 15. Pentru disciplinele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stagii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clinice,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numărul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studenți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grupă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10.)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În condițiile în care acest standard se va respecta, numărul de locuri în sălile de laborator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corelat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mărimea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formațiilor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(grupe).</w:t>
            </w:r>
          </w:p>
          <w:p w14:paraId="3D810FE8" w14:textId="77777777" w:rsidR="00411478" w:rsidRDefault="00411478" w:rsidP="00411478">
            <w:pPr>
              <w:pStyle w:val="TableParagraph"/>
              <w:spacing w:before="9" w:line="252" w:lineRule="auto"/>
              <w:ind w:left="429" w:right="96"/>
              <w:jc w:val="both"/>
              <w:rPr>
                <w:sz w:val="18"/>
              </w:rPr>
            </w:pPr>
            <w:r>
              <w:rPr>
                <w:sz w:val="18"/>
              </w:rPr>
              <w:t>Lipsește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ghid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practică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adreseze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exclusiv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studenților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fie</w:t>
            </w:r>
            <w:r>
              <w:rPr>
                <w:sz w:val="18"/>
              </w:rPr>
              <w:t xml:space="preserve"> </w:t>
            </w:r>
            <w:r w:rsidRPr="00411478">
              <w:rPr>
                <w:sz w:val="18"/>
              </w:rPr>
              <w:t>cunoscut</w:t>
            </w:r>
            <w:r w:rsidRPr="00411478">
              <w:rPr>
                <w:spacing w:val="-18"/>
                <w:sz w:val="18"/>
              </w:rPr>
              <w:t xml:space="preserve"> </w:t>
            </w:r>
            <w:r w:rsidRPr="00411478">
              <w:rPr>
                <w:sz w:val="18"/>
              </w:rPr>
              <w:t>de</w:t>
            </w:r>
            <w:r w:rsidRPr="00411478">
              <w:rPr>
                <w:spacing w:val="-17"/>
                <w:sz w:val="18"/>
              </w:rPr>
              <w:t xml:space="preserve"> </w:t>
            </w:r>
            <w:r w:rsidRPr="00411478">
              <w:rPr>
                <w:sz w:val="18"/>
              </w:rPr>
              <w:t>către</w:t>
            </w:r>
            <w:r w:rsidRPr="00411478">
              <w:rPr>
                <w:spacing w:val="-18"/>
                <w:sz w:val="18"/>
              </w:rPr>
              <w:t xml:space="preserve"> </w:t>
            </w:r>
            <w:r w:rsidRPr="00411478">
              <w:rPr>
                <w:sz w:val="18"/>
              </w:rPr>
              <w:t>aceștia,</w:t>
            </w:r>
            <w:r w:rsidRPr="00411478">
              <w:rPr>
                <w:spacing w:val="-17"/>
                <w:sz w:val="18"/>
              </w:rPr>
              <w:t xml:space="preserve"> </w:t>
            </w:r>
            <w:r w:rsidRPr="00411478">
              <w:rPr>
                <w:sz w:val="18"/>
              </w:rPr>
              <w:t>prin</w:t>
            </w:r>
            <w:r w:rsidRPr="00411478">
              <w:rPr>
                <w:spacing w:val="-20"/>
                <w:sz w:val="18"/>
              </w:rPr>
              <w:t xml:space="preserve"> </w:t>
            </w:r>
            <w:r w:rsidRPr="00411478">
              <w:rPr>
                <w:sz w:val="18"/>
              </w:rPr>
              <w:t>diverse</w:t>
            </w:r>
            <w:r w:rsidRPr="00411478">
              <w:rPr>
                <w:spacing w:val="-17"/>
                <w:sz w:val="18"/>
              </w:rPr>
              <w:t xml:space="preserve"> </w:t>
            </w:r>
            <w:r w:rsidRPr="00411478">
              <w:rPr>
                <w:sz w:val="18"/>
              </w:rPr>
              <w:t>acțiuni</w:t>
            </w:r>
            <w:r w:rsidRPr="00411478">
              <w:rPr>
                <w:spacing w:val="-19"/>
                <w:sz w:val="18"/>
              </w:rPr>
              <w:t xml:space="preserve"> </w:t>
            </w:r>
            <w:r w:rsidRPr="00411478">
              <w:rPr>
                <w:sz w:val="18"/>
              </w:rPr>
              <w:t>de</w:t>
            </w:r>
            <w:r w:rsidRPr="00411478">
              <w:rPr>
                <w:spacing w:val="-18"/>
                <w:sz w:val="18"/>
              </w:rPr>
              <w:t xml:space="preserve"> </w:t>
            </w:r>
            <w:r w:rsidRPr="00411478">
              <w:rPr>
                <w:sz w:val="18"/>
              </w:rPr>
              <w:t>mediatizare</w:t>
            </w:r>
            <w:r w:rsidRPr="00411478">
              <w:rPr>
                <w:spacing w:val="-17"/>
                <w:sz w:val="18"/>
              </w:rPr>
              <w:t xml:space="preserve"> </w:t>
            </w:r>
            <w:r w:rsidRPr="00411478">
              <w:rPr>
                <w:sz w:val="18"/>
              </w:rPr>
              <w:t>sau</w:t>
            </w:r>
            <w:r w:rsidRPr="00411478">
              <w:rPr>
                <w:spacing w:val="-18"/>
                <w:sz w:val="18"/>
              </w:rPr>
              <w:t xml:space="preserve"> </w:t>
            </w:r>
            <w:r w:rsidRPr="00411478">
              <w:rPr>
                <w:sz w:val="18"/>
              </w:rPr>
              <w:t>reglementare</w:t>
            </w:r>
            <w:r w:rsidRPr="00411478">
              <w:rPr>
                <w:spacing w:val="-18"/>
                <w:sz w:val="18"/>
              </w:rPr>
              <w:t xml:space="preserve"> </w:t>
            </w:r>
            <w:r w:rsidRPr="00411478">
              <w:rPr>
                <w:sz w:val="18"/>
              </w:rPr>
              <w:t>ale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facultății. De asemenea, există </w:t>
            </w:r>
            <w:proofErr w:type="spellStart"/>
            <w:r>
              <w:rPr>
                <w:sz w:val="18"/>
              </w:rPr>
              <w:t>nemultumiri</w:t>
            </w:r>
            <w:proofErr w:type="spellEnd"/>
            <w:r>
              <w:rPr>
                <w:sz w:val="18"/>
              </w:rPr>
              <w:t xml:space="preserve"> legate de modul de desfășurare a activității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disciplinele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specialitate,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fiind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solicitată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multă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atenție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și îndrumare din partea cadrelor didactice/tutorilor de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practică.</w:t>
            </w:r>
          </w:p>
          <w:p w14:paraId="1B4BFC98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52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Din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orarului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site-ul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FMF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anexei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formațiuni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studiu,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precum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în timpul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vizitei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fața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locului,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rezultă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că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programul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evaluat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există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serie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grupe ceea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înseamnă</w:t>
            </w:r>
            <w:r>
              <w:rPr>
                <w:spacing w:val="-3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aprox</w:t>
            </w:r>
            <w:proofErr w:type="spellEnd"/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12-13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studenți/grupă,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ceea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corespunde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standardelor specifice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C12.</w:t>
            </w:r>
          </w:p>
          <w:p w14:paraId="4D26075E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52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Din orarul facultății, pentru programul de studii evaluat, nu rezultă posibilitatea desfășurării normale a procesului de învățământ, în condițiile legii, pentru toate disciplinele.</w:t>
            </w:r>
          </w:p>
          <w:p w14:paraId="46F58B2C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52" w:lineRule="auto"/>
              <w:ind w:right="93"/>
              <w:jc w:val="both"/>
              <w:rPr>
                <w:sz w:val="18"/>
              </w:rPr>
            </w:pPr>
            <w:r>
              <w:rPr>
                <w:sz w:val="18"/>
              </w:rPr>
              <w:t>Activitatea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științifică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cadrelor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didactice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depășește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medie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publicație/realizare didactică pe an, în ultimii 10 ani. Din CV-urile prezentate nu reiese că această condiție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fost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îndeplinită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fiecare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către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fiecare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cadru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didactic,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existând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unele diferențe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între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performanțele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cadrelor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didactice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domeniul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cercetării.</w:t>
            </w:r>
          </w:p>
          <w:p w14:paraId="54E8F1A6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49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Studenții au semnalat faptul că nu sunt consultați cu privire la programarea examenelor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că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existat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sesiuni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fost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programate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examene,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trei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zile succesive,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diferite,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această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situație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le-a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creat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dificultăți.</w:t>
            </w:r>
          </w:p>
          <w:p w14:paraId="078B3EE8" w14:textId="77777777" w:rsidR="00411478" w:rsidRPr="00411478" w:rsidRDefault="00411478" w:rsidP="00411478">
            <w:pPr>
              <w:pStyle w:val="TableParagraph"/>
              <w:ind w:left="110"/>
              <w:rPr>
                <w:b/>
                <w:bCs/>
                <w:i/>
                <w:sz w:val="18"/>
              </w:rPr>
            </w:pPr>
            <w:r w:rsidRPr="00411478">
              <w:rPr>
                <w:b/>
                <w:bCs/>
                <w:i/>
                <w:sz w:val="18"/>
              </w:rPr>
              <w:t>Recomandări:</w:t>
            </w:r>
          </w:p>
          <w:p w14:paraId="03F8F658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52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Identificarea cu prioritate de soluții pentru reabilitarea/dotarea spatiilor destinate </w:t>
            </w:r>
            <w:proofErr w:type="spellStart"/>
            <w:r>
              <w:rPr>
                <w:sz w:val="18"/>
              </w:rPr>
              <w:t>desfasurarii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activitatilor</w:t>
            </w:r>
            <w:proofErr w:type="spellEnd"/>
            <w:r>
              <w:rPr>
                <w:sz w:val="18"/>
              </w:rPr>
              <w:t xml:space="preserve"> didactice, în mod deosebit celor aparținând disciplinelor preclinice (ex: disciplina Anatomie), dotarea cu mobilier modern etc.; până la finalizarea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lucrărilor,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instituția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va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oferi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FMF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spațiile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condițiile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necesare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desfășurării acestor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activități;</w:t>
            </w:r>
          </w:p>
          <w:p w14:paraId="010F39F5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54" w:lineRule="auto"/>
              <w:ind w:right="102"/>
              <w:jc w:val="both"/>
              <w:rPr>
                <w:sz w:val="18"/>
              </w:rPr>
            </w:pPr>
            <w:r>
              <w:rPr>
                <w:sz w:val="18"/>
              </w:rPr>
              <w:t>Dezvoltarea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modernizarea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bazei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materiale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toate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activitățile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didactice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de cercetare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științifică;</w:t>
            </w:r>
          </w:p>
          <w:p w14:paraId="345DFC9B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09" w:lineRule="exact"/>
              <w:jc w:val="both"/>
              <w:rPr>
                <w:sz w:val="18"/>
              </w:rPr>
            </w:pPr>
            <w:r>
              <w:rPr>
                <w:sz w:val="18"/>
              </w:rPr>
              <w:t>investițiilor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materială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persoane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dizabilități.</w:t>
            </w:r>
          </w:p>
          <w:p w14:paraId="14B0A446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52" w:lineRule="auto"/>
              <w:ind w:right="93"/>
              <w:jc w:val="both"/>
              <w:rPr>
                <w:sz w:val="18"/>
              </w:rPr>
            </w:pPr>
            <w:r>
              <w:rPr>
                <w:sz w:val="18"/>
              </w:rPr>
              <w:t>Corelarea spațiilor alocate desfășurării activității didactice (stagii practice, laboratoare simulări etc.) cu mărimea formațiilor de studiu -grupe, subgrupe etc., conform normativelor ARACIS în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vigoare;</w:t>
            </w:r>
          </w:p>
          <w:p w14:paraId="579ABC5D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52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transmite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echipei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evaluare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documentele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asumate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Senatul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universitar prin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aprobată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dimensionarea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formațiunilor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studii,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conform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prevederilor standardelor specifice C12 în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vigoare.</w:t>
            </w:r>
          </w:p>
          <w:p w14:paraId="663918B2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52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Identificarea cu prioritate a unor soluții, astfel încât, începând cu anul universitar următor,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cadrele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didactice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predau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programul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studii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(și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alte programe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studii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domeniul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Sănătate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instituție)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să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aibă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pregătirea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necesară, conform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disciplinei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predate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(ex.: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obținerea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celei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specialități);</w:t>
            </w:r>
          </w:p>
          <w:p w14:paraId="3775477F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52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Creșterea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numărului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cadre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didactice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provin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profesie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(asistenți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medicali generaliști licențiați, cu masterat și doctorat/doctoranzi) pentru disciplinele de specialitate (</w:t>
            </w:r>
            <w:proofErr w:type="spellStart"/>
            <w:r>
              <w:rPr>
                <w:sz w:val="18"/>
              </w:rPr>
              <w:t>nursing</w:t>
            </w:r>
            <w:proofErr w:type="spellEnd"/>
            <w:r>
              <w:rPr>
                <w:sz w:val="18"/>
              </w:rPr>
              <w:t>, îngrijiri calificate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etc.);</w:t>
            </w:r>
          </w:p>
          <w:p w14:paraId="29449D05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54" w:lineRule="auto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Încurajarea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absolvenților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programului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studii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AMG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să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urmeze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studii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universitare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de masterat și doctorat, să opteze pentru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cariera didactică;</w:t>
            </w:r>
          </w:p>
          <w:p w14:paraId="4848800A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09" w:lineRule="exact"/>
              <w:jc w:val="both"/>
              <w:rPr>
                <w:sz w:val="18"/>
              </w:rPr>
            </w:pPr>
            <w:r>
              <w:rPr>
                <w:sz w:val="18"/>
              </w:rPr>
              <w:t>Scoaterea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concurs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posturi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asistent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universitar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perioadă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determinată</w:t>
            </w:r>
          </w:p>
          <w:p w14:paraId="2064D474" w14:textId="77777777" w:rsidR="00411478" w:rsidRDefault="00411478" w:rsidP="00411478">
            <w:pPr>
              <w:pStyle w:val="TableParagraph"/>
              <w:ind w:left="429"/>
              <w:jc w:val="both"/>
              <w:rPr>
                <w:sz w:val="18"/>
              </w:rPr>
            </w:pPr>
            <w:r>
              <w:rPr>
                <w:sz w:val="18"/>
              </w:rPr>
              <w:t>pentru doctoranzii existenți.</w:t>
            </w:r>
          </w:p>
          <w:p w14:paraId="5737314B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52" w:lineRule="auto"/>
              <w:ind w:right="91"/>
              <w:jc w:val="both"/>
              <w:rPr>
                <w:sz w:val="18"/>
              </w:rPr>
            </w:pPr>
            <w:r>
              <w:rPr>
                <w:position w:val="1"/>
                <w:sz w:val="18"/>
              </w:rPr>
              <w:t xml:space="preserve">Pentru </w:t>
            </w:r>
            <w:r>
              <w:rPr>
                <w:sz w:val="18"/>
              </w:rPr>
              <w:t xml:space="preserve">stagiile clinice de </w:t>
            </w:r>
            <w:r>
              <w:rPr>
                <w:position w:val="1"/>
                <w:sz w:val="18"/>
              </w:rPr>
              <w:t>specialitate derulate în timpul semestrelor, fiecare la</w:t>
            </w:r>
            <w:r>
              <w:rPr>
                <w:sz w:val="18"/>
              </w:rPr>
              <w:t xml:space="preserve"> specialitatea respectivă, precum și pentru activitățile practice desfășurate sub coordonarea tutorilor de practică (gărzi, stagii de practică desfășurate în timpul semestrelor,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stagii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practică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specialitate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desfășurată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comasat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perioada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verii și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stagiul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profesional),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instituția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învățământ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anual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dovada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încheiat convenții de colaborare, contracte sau alte documente cu bazele clinice de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învățământ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vor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fi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precizate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locul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perioada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desfășurării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activității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practice dar și modul de organizare și îndrumare, responsabilii din partea instituției de învățământ superior și ai bazei clinice de învățământ. Este necesară revizuirea convențiilor/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contractelor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cadru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detalia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modul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organizare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îndrumare a acestor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activități;</w:t>
            </w:r>
          </w:p>
          <w:p w14:paraId="7B6AEB33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52" w:lineRule="auto"/>
              <w:ind w:right="90"/>
              <w:jc w:val="both"/>
              <w:rPr>
                <w:sz w:val="18"/>
              </w:rPr>
            </w:pPr>
            <w:r>
              <w:rPr>
                <w:position w:val="1"/>
                <w:sz w:val="18"/>
              </w:rPr>
              <w:t>Pentru</w:t>
            </w:r>
            <w:r>
              <w:rPr>
                <w:spacing w:val="-19"/>
                <w:position w:val="1"/>
                <w:sz w:val="18"/>
              </w:rPr>
              <w:t xml:space="preserve"> </w:t>
            </w:r>
            <w:r>
              <w:rPr>
                <w:i/>
                <w:sz w:val="18"/>
              </w:rPr>
              <w:t>gărzi</w:t>
            </w:r>
            <w:r>
              <w:rPr>
                <w:position w:val="1"/>
                <w:sz w:val="18"/>
              </w:rPr>
              <w:t>,</w:t>
            </w:r>
            <w:r>
              <w:rPr>
                <w:spacing w:val="-1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stagii</w:t>
            </w:r>
            <w:r>
              <w:rPr>
                <w:spacing w:val="-1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de</w:t>
            </w:r>
            <w:r>
              <w:rPr>
                <w:spacing w:val="-1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practică</w:t>
            </w:r>
            <w:r>
              <w:rPr>
                <w:spacing w:val="-1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desfășurată</w:t>
            </w:r>
            <w:r>
              <w:rPr>
                <w:spacing w:val="-1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în</w:t>
            </w:r>
            <w:r>
              <w:rPr>
                <w:spacing w:val="-1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timpul</w:t>
            </w:r>
            <w:r>
              <w:rPr>
                <w:spacing w:val="-1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semestrelor,</w:t>
            </w:r>
            <w:r>
              <w:rPr>
                <w:spacing w:val="-1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stagii</w:t>
            </w:r>
            <w:r>
              <w:rPr>
                <w:spacing w:val="-1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de</w:t>
            </w:r>
            <w:r>
              <w:rPr>
                <w:spacing w:val="-1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practică</w:t>
            </w:r>
            <w:r>
              <w:rPr>
                <w:sz w:val="18"/>
              </w:rPr>
              <w:t xml:space="preserve"> 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specialitate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desfășoară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comasat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perioada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verii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stagiul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profesional, vor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nominalizați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tutori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practică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(cadre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didactice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programului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studii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AMG 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clinice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specialitate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asistenți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medicali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studii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superioare,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având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o vechime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ani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domeniul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asistenței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medicale)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ale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căror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responsabilități privind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activitatea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didactică/de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îndrumare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studenților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precizate;</w:t>
            </w:r>
          </w:p>
          <w:p w14:paraId="4FCE0561" w14:textId="77777777" w:rsidR="00411478" w:rsidRDefault="00411478" w:rsidP="0041147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52" w:lineRule="auto"/>
              <w:ind w:right="91"/>
              <w:jc w:val="both"/>
              <w:rPr>
                <w:sz w:val="18"/>
              </w:rPr>
            </w:pPr>
            <w:r>
              <w:rPr>
                <w:sz w:val="18"/>
              </w:rPr>
              <w:t>Pentru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practica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specialitate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stagiul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profesional,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fișa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disciplinei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va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preciza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clar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și în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detaliu: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obiectivele,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tematica,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tipurile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activități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eșalonarea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studiilor, sarcinile studentului, resursele disponibile (umane, bibliografice etc.),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formele și</w:t>
            </w:r>
          </w:p>
          <w:p w14:paraId="7C9B7E0C" w14:textId="77777777" w:rsidR="00411478" w:rsidRDefault="00411478" w:rsidP="00411478">
            <w:pPr>
              <w:pStyle w:val="TableParagraph"/>
              <w:spacing w:before="9"/>
              <w:ind w:left="429"/>
              <w:rPr>
                <w:sz w:val="18"/>
              </w:rPr>
            </w:pPr>
            <w:r>
              <w:rPr>
                <w:sz w:val="18"/>
              </w:rPr>
              <w:t>criteriile de evaluare a rezultatelor învățării. Stagiile de practică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de specialitate de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vară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derula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fiecare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studii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conține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tematică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subiecte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corelate</w:t>
            </w:r>
          </w:p>
          <w:p w14:paraId="743F9EFF" w14:textId="77777777" w:rsidR="00411478" w:rsidRDefault="00411478" w:rsidP="00411478">
            <w:pPr>
              <w:pStyle w:val="TableParagraph"/>
              <w:spacing w:before="11"/>
              <w:ind w:left="429"/>
              <w:rPr>
                <w:sz w:val="18"/>
              </w:rPr>
            </w:pPr>
            <w:r>
              <w:rPr>
                <w:sz w:val="18"/>
              </w:rPr>
              <w:t>cu disciplinele studiate în anul respectiv;</w:t>
            </w:r>
          </w:p>
          <w:p w14:paraId="47C39A97" w14:textId="77777777" w:rsidR="00411478" w:rsidRDefault="00411478" w:rsidP="00411478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before="2" w:line="252" w:lineRule="auto"/>
              <w:ind w:right="95"/>
              <w:rPr>
                <w:sz w:val="18"/>
              </w:rPr>
            </w:pPr>
            <w:r>
              <w:rPr>
                <w:sz w:val="18"/>
              </w:rPr>
              <w:t>Consemnarea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efectuării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sarcinilor/manevrelor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caietul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practică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studentului,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cu semnarea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fiecărei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consemnări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către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tutorele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practică;</w:t>
            </w:r>
          </w:p>
          <w:p w14:paraId="360E79BC" w14:textId="77777777" w:rsidR="00411478" w:rsidRDefault="00411478" w:rsidP="00411478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line="211" w:lineRule="exact"/>
              <w:rPr>
                <w:sz w:val="18"/>
              </w:rPr>
            </w:pPr>
            <w:r>
              <w:rPr>
                <w:sz w:val="18"/>
              </w:rPr>
              <w:t>Realizarea unui ghid 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practică.</w:t>
            </w:r>
          </w:p>
          <w:p w14:paraId="6460E3D5" w14:textId="77777777" w:rsidR="00411478" w:rsidRDefault="00411478" w:rsidP="00411478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rPr>
                <w:sz w:val="18"/>
              </w:rPr>
            </w:pPr>
            <w:r>
              <w:rPr>
                <w:sz w:val="18"/>
              </w:rPr>
              <w:t>Asigurarea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standardului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legat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numărul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studenți/grupă;</w:t>
            </w:r>
          </w:p>
          <w:p w14:paraId="7411479B" w14:textId="77777777" w:rsidR="00411478" w:rsidRDefault="00411478" w:rsidP="00411478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before="3" w:line="252" w:lineRule="auto"/>
              <w:ind w:right="82"/>
              <w:jc w:val="both"/>
              <w:rPr>
                <w:sz w:val="18"/>
              </w:rPr>
            </w:pPr>
            <w:r>
              <w:rPr>
                <w:sz w:val="18"/>
              </w:rPr>
              <w:t>Grupele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studenți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vor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fi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dimensionate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diferit,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criteriul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fiind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interacțiunea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directă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cu pacientul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timpul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activității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didactice.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Disciplinele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stagiu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clinic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sunt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disciplinele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 xml:space="preserve">la care activitatea didactică implică interacțiunea directă cu pacientul, indiferent de anul de studii în care se regăsesc acestea. Disciplinele </w:t>
            </w:r>
            <w:r>
              <w:rPr>
                <w:sz w:val="18"/>
              </w:rPr>
              <w:lastRenderedPageBreak/>
              <w:t>fără stagiu clinic sunt disciplinele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implică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interacțiunea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directă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pacientul;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disciplinele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fără </w:t>
            </w:r>
            <w:r>
              <w:rPr>
                <w:spacing w:val="-11"/>
                <w:sz w:val="18"/>
              </w:rPr>
              <w:t xml:space="preserve">stagii, </w:t>
            </w:r>
            <w:r>
              <w:rPr>
                <w:sz w:val="18"/>
              </w:rPr>
              <w:t xml:space="preserve">numărul </w:t>
            </w:r>
            <w:r>
              <w:rPr>
                <w:spacing w:val="-7"/>
                <w:sz w:val="18"/>
              </w:rPr>
              <w:t xml:space="preserve">de </w:t>
            </w:r>
            <w:r>
              <w:rPr>
                <w:spacing w:val="-11"/>
                <w:sz w:val="18"/>
              </w:rPr>
              <w:t xml:space="preserve">studenți/grupă </w:t>
            </w:r>
            <w:r>
              <w:rPr>
                <w:spacing w:val="-9"/>
                <w:sz w:val="18"/>
              </w:rPr>
              <w:t xml:space="preserve">este </w:t>
            </w:r>
            <w:r>
              <w:rPr>
                <w:sz w:val="18"/>
              </w:rPr>
              <w:t>de maximum 15. Pentru disciplinele cu stagii clinice, numărul de studenți pe grupă este adaptat spațiilor din bazele clinice d e învățământ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desfășoară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acestea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disciplinele complementare,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numărul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studenți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depăși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25/grupă.</w:t>
            </w:r>
          </w:p>
          <w:p w14:paraId="55F4EE5B" w14:textId="77777777" w:rsidR="00411478" w:rsidRDefault="00411478" w:rsidP="00411478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52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organizarea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orarului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activități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didactice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astfel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încât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studenții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să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aibă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timp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să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ajungă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locație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activitățile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didactice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succesive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desfășoare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locații care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necesite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deplasarea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studenților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distantă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programul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zilnic.</w:t>
            </w:r>
          </w:p>
          <w:p w14:paraId="30690C60" w14:textId="77777777" w:rsidR="00411478" w:rsidRDefault="00411478" w:rsidP="00411478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52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Identificarea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soluții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toate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cadrele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didactice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să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aibă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anual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cel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puțin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publicație sau o realizare didactică sau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științifică;</w:t>
            </w:r>
          </w:p>
          <w:p w14:paraId="490C8741" w14:textId="77777777" w:rsidR="00411478" w:rsidRDefault="00411478" w:rsidP="00411478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52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dezvoltarea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mecanisme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instituționale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raportare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centralizată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rezultatelor activității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didactice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științifice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cadrelor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didactice,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monitorizare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anuală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644F0170" w14:textId="28455E7C" w:rsidR="00411478" w:rsidRPr="00411478" w:rsidRDefault="00411478" w:rsidP="00411478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13" w:lineRule="exact"/>
              <w:jc w:val="both"/>
              <w:rPr>
                <w:sz w:val="18"/>
              </w:rPr>
            </w:pPr>
            <w:r>
              <w:rPr>
                <w:sz w:val="18"/>
              </w:rPr>
              <w:t>îndeplinirii criteriilor minime de performanță de către fiecare titular în parte.</w:t>
            </w:r>
          </w:p>
        </w:tc>
      </w:tr>
    </w:tbl>
    <w:p w14:paraId="62911175" w14:textId="77777777" w:rsidR="00642DD7" w:rsidRDefault="00642DD7"/>
    <w:sectPr w:rsidR="00642DD7" w:rsidSect="006A1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" w15:restartNumberingAfterBreak="0">
    <w:nsid w:val="1DAB6C1B"/>
    <w:multiLevelType w:val="hybridMultilevel"/>
    <w:tmpl w:val="26444EF4"/>
    <w:lvl w:ilvl="0" w:tplc="46E42F76">
      <w:start w:val="12"/>
      <w:numFmt w:val="decimal"/>
      <w:lvlText w:val="%1."/>
      <w:lvlJc w:val="left"/>
      <w:pPr>
        <w:ind w:left="1163" w:hanging="608"/>
        <w:jc w:val="left"/>
      </w:pPr>
      <w:rPr>
        <w:rFonts w:ascii="Arial" w:eastAsia="Arial" w:hAnsi="Arial" w:cs="Arial" w:hint="default"/>
        <w:spacing w:val="-4"/>
        <w:w w:val="89"/>
        <w:sz w:val="24"/>
        <w:szCs w:val="24"/>
        <w:lang w:val="ro-RO" w:eastAsia="ro-RO" w:bidi="ro-RO"/>
      </w:rPr>
    </w:lvl>
    <w:lvl w:ilvl="1" w:tplc="36FE34B0">
      <w:numFmt w:val="bullet"/>
      <w:lvlText w:val=""/>
      <w:lvlJc w:val="left"/>
      <w:pPr>
        <w:ind w:left="1084" w:hanging="425"/>
      </w:pPr>
      <w:rPr>
        <w:rFonts w:hint="default"/>
        <w:w w:val="100"/>
        <w:lang w:val="ro-RO" w:eastAsia="ro-RO" w:bidi="ro-RO"/>
      </w:rPr>
    </w:lvl>
    <w:lvl w:ilvl="2" w:tplc="CCA6A736">
      <w:numFmt w:val="bullet"/>
      <w:lvlText w:val="•"/>
      <w:lvlJc w:val="left"/>
      <w:pPr>
        <w:ind w:left="2138" w:hanging="425"/>
      </w:pPr>
      <w:rPr>
        <w:rFonts w:hint="default"/>
        <w:lang w:val="ro-RO" w:eastAsia="ro-RO" w:bidi="ro-RO"/>
      </w:rPr>
    </w:lvl>
    <w:lvl w:ilvl="3" w:tplc="40820F66">
      <w:numFmt w:val="bullet"/>
      <w:lvlText w:val="•"/>
      <w:lvlJc w:val="left"/>
      <w:pPr>
        <w:ind w:left="3116" w:hanging="425"/>
      </w:pPr>
      <w:rPr>
        <w:rFonts w:hint="default"/>
        <w:lang w:val="ro-RO" w:eastAsia="ro-RO" w:bidi="ro-RO"/>
      </w:rPr>
    </w:lvl>
    <w:lvl w:ilvl="4" w:tplc="FCEC9408">
      <w:numFmt w:val="bullet"/>
      <w:lvlText w:val="•"/>
      <w:lvlJc w:val="left"/>
      <w:pPr>
        <w:ind w:left="4095" w:hanging="425"/>
      </w:pPr>
      <w:rPr>
        <w:rFonts w:hint="default"/>
        <w:lang w:val="ro-RO" w:eastAsia="ro-RO" w:bidi="ro-RO"/>
      </w:rPr>
    </w:lvl>
    <w:lvl w:ilvl="5" w:tplc="62E441B6">
      <w:numFmt w:val="bullet"/>
      <w:lvlText w:val="•"/>
      <w:lvlJc w:val="left"/>
      <w:pPr>
        <w:ind w:left="5073" w:hanging="425"/>
      </w:pPr>
      <w:rPr>
        <w:rFonts w:hint="default"/>
        <w:lang w:val="ro-RO" w:eastAsia="ro-RO" w:bidi="ro-RO"/>
      </w:rPr>
    </w:lvl>
    <w:lvl w:ilvl="6" w:tplc="45C863A4">
      <w:numFmt w:val="bullet"/>
      <w:lvlText w:val="•"/>
      <w:lvlJc w:val="left"/>
      <w:pPr>
        <w:ind w:left="6052" w:hanging="425"/>
      </w:pPr>
      <w:rPr>
        <w:rFonts w:hint="default"/>
        <w:lang w:val="ro-RO" w:eastAsia="ro-RO" w:bidi="ro-RO"/>
      </w:rPr>
    </w:lvl>
    <w:lvl w:ilvl="7" w:tplc="1EEA366E">
      <w:numFmt w:val="bullet"/>
      <w:lvlText w:val="•"/>
      <w:lvlJc w:val="left"/>
      <w:pPr>
        <w:ind w:left="7030" w:hanging="425"/>
      </w:pPr>
      <w:rPr>
        <w:rFonts w:hint="default"/>
        <w:lang w:val="ro-RO" w:eastAsia="ro-RO" w:bidi="ro-RO"/>
      </w:rPr>
    </w:lvl>
    <w:lvl w:ilvl="8" w:tplc="85940EBE">
      <w:numFmt w:val="bullet"/>
      <w:lvlText w:val="•"/>
      <w:lvlJc w:val="left"/>
      <w:pPr>
        <w:ind w:left="8009" w:hanging="425"/>
      </w:pPr>
      <w:rPr>
        <w:rFonts w:hint="default"/>
        <w:lang w:val="ro-RO" w:eastAsia="ro-RO" w:bidi="ro-RO"/>
      </w:rPr>
    </w:lvl>
  </w:abstractNum>
  <w:abstractNum w:abstractNumId="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3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609002917">
    <w:abstractNumId w:val="0"/>
  </w:num>
  <w:num w:numId="2" w16cid:durableId="113402095">
    <w:abstractNumId w:val="3"/>
  </w:num>
  <w:num w:numId="3" w16cid:durableId="341325402">
    <w:abstractNumId w:val="1"/>
  </w:num>
  <w:num w:numId="4" w16cid:durableId="960066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7C"/>
    <w:rsid w:val="00411478"/>
    <w:rsid w:val="00642DD7"/>
    <w:rsid w:val="006A144E"/>
    <w:rsid w:val="00BB4E7C"/>
    <w:rsid w:val="00F5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867B"/>
  <w15:chartTrackingRefBased/>
  <w15:docId w15:val="{869CBFA2-1D0D-45EF-B94D-3668AE0E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4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o-RO" w:bidi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E7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11478"/>
    <w:pPr>
      <w:ind w:left="376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411478"/>
    <w:rPr>
      <w:rFonts w:ascii="Arial" w:eastAsia="Arial" w:hAnsi="Arial" w:cs="Arial"/>
      <w:lang w:eastAsia="ro-RO" w:bidi="ro-RO"/>
      <w14:ligatures w14:val="none"/>
    </w:rPr>
  </w:style>
  <w:style w:type="table" w:styleId="TableGrid">
    <w:name w:val="Table Grid"/>
    <w:basedOn w:val="TableNormal"/>
    <w:uiPriority w:val="39"/>
    <w:rsid w:val="00411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1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1226</Words>
  <Characters>7111</Characters>
  <Application>Microsoft Office Word</Application>
  <DocSecurity>0</DocSecurity>
  <Lines>59</Lines>
  <Paragraphs>16</Paragraphs>
  <ScaleCrop>false</ScaleCrop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calitate</dc:creator>
  <cp:keywords/>
  <dc:description/>
  <cp:lastModifiedBy>Departament calitate</cp:lastModifiedBy>
  <cp:revision>2</cp:revision>
  <dcterms:created xsi:type="dcterms:W3CDTF">2025-02-13T07:17:00Z</dcterms:created>
  <dcterms:modified xsi:type="dcterms:W3CDTF">2025-02-13T07:23:00Z</dcterms:modified>
</cp:coreProperties>
</file>