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24731599" w:rsidR="00AA7EAB" w:rsidRDefault="00010BE9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3BC234DF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6399544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984A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367A5022" w14:textId="77777777" w:rsidR="00D747DB" w:rsidRDefault="00D747DB">
      <w:pPr>
        <w:ind w:left="1311" w:right="1441"/>
        <w:jc w:val="center"/>
        <w:rPr>
          <w:sz w:val="32"/>
        </w:rPr>
      </w:pPr>
    </w:p>
    <w:p w14:paraId="5C0E5573" w14:textId="3F2988A5" w:rsidR="00D747DB" w:rsidRPr="00D747DB" w:rsidRDefault="00D747DB">
      <w:pPr>
        <w:ind w:left="1311" w:right="1441"/>
        <w:jc w:val="center"/>
        <w:rPr>
          <w:b/>
          <w:bCs/>
          <w:sz w:val="32"/>
        </w:rPr>
      </w:pPr>
      <w:r w:rsidRPr="00D747DB">
        <w:rPr>
          <w:b/>
          <w:bCs/>
          <w:sz w:val="32"/>
        </w:rPr>
        <w:t>Marketing - ÎF</w:t>
      </w:r>
    </w:p>
    <w:p w14:paraId="32BC0260" w14:textId="77777777" w:rsidR="00D747DB" w:rsidRDefault="00D747DB">
      <w:pPr>
        <w:ind w:left="1311" w:right="1441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949"/>
      </w:tblGrid>
      <w:tr w:rsidR="00D747DB" w14:paraId="3679BC5C" w14:textId="77777777" w:rsidTr="00D747DB">
        <w:trPr>
          <w:trHeight w:val="231"/>
          <w:jc w:val="center"/>
        </w:trPr>
        <w:tc>
          <w:tcPr>
            <w:tcW w:w="1133" w:type="dxa"/>
            <w:tcBorders>
              <w:bottom w:val="nil"/>
            </w:tcBorders>
          </w:tcPr>
          <w:p w14:paraId="1BDEF150" w14:textId="77777777" w:rsidR="00D747DB" w:rsidRDefault="00D747DB">
            <w:pPr>
              <w:pStyle w:val="TableParagraph"/>
              <w:spacing w:before="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6949" w:type="dxa"/>
            <w:vMerge w:val="restart"/>
          </w:tcPr>
          <w:p w14:paraId="52DC46E7" w14:textId="77777777" w:rsidR="00D747DB" w:rsidRDefault="00D747DB">
            <w:pPr>
              <w:pStyle w:val="TableParagraph"/>
              <w:spacing w:before="9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 -</w:t>
            </w:r>
          </w:p>
          <w:p w14:paraId="6798F8A3" w14:textId="77777777" w:rsidR="00D747DB" w:rsidRPr="009C37D1" w:rsidRDefault="00D747DB">
            <w:pPr>
              <w:pStyle w:val="TableParagraph"/>
              <w:spacing w:before="45"/>
              <w:ind w:left="110"/>
              <w:rPr>
                <w:b/>
                <w:bCs/>
                <w:i/>
                <w:sz w:val="18"/>
              </w:rPr>
            </w:pPr>
            <w:r w:rsidRPr="009C37D1">
              <w:rPr>
                <w:b/>
                <w:bCs/>
                <w:i/>
                <w:sz w:val="18"/>
              </w:rPr>
              <w:t>Recomandări:</w:t>
            </w:r>
          </w:p>
          <w:p w14:paraId="7287748E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3" w:line="252" w:lineRule="auto"/>
              <w:ind w:right="96"/>
              <w:rPr>
                <w:sz w:val="18"/>
              </w:rPr>
            </w:pPr>
            <w:r>
              <w:rPr>
                <w:sz w:val="18"/>
              </w:rPr>
              <w:t>intensificarea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eforturilor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vederea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creșterii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contribuțiilor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cercetarea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integrată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în rețele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cercetare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națională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internațională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evaluat;</w:t>
            </w:r>
          </w:p>
          <w:p w14:paraId="518F68A4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11" w:lineRule="exact"/>
              <w:ind w:hanging="325"/>
              <w:rPr>
                <w:sz w:val="18"/>
              </w:rPr>
            </w:pPr>
            <w:r>
              <w:rPr>
                <w:sz w:val="18"/>
              </w:rPr>
              <w:t>mai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implicare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personalului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didactic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scrierea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implementarea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proiecte</w:t>
            </w:r>
          </w:p>
          <w:p w14:paraId="05AE3B91" w14:textId="77777777" w:rsidR="00D747DB" w:rsidRDefault="00D747DB">
            <w:pPr>
              <w:pStyle w:val="TableParagraph"/>
              <w:spacing w:before="10"/>
              <w:ind w:left="470"/>
              <w:rPr>
                <w:sz w:val="18"/>
              </w:rPr>
            </w:pPr>
            <w:r>
              <w:rPr>
                <w:sz w:val="18"/>
              </w:rPr>
              <w:t>de cercetare, asigurându-se astfel inclusiv o diversificare a surselor de finanțare ;</w:t>
            </w:r>
          </w:p>
          <w:p w14:paraId="082FD0F1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"/>
              <w:ind w:hanging="325"/>
              <w:rPr>
                <w:sz w:val="18"/>
              </w:rPr>
            </w:pPr>
            <w:r>
              <w:rPr>
                <w:sz w:val="18"/>
              </w:rPr>
              <w:t>monitorizarea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continuă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traseului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studenţilor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2D6F67EC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"/>
              <w:ind w:hanging="325"/>
              <w:rPr>
                <w:sz w:val="18"/>
              </w:rPr>
            </w:pPr>
            <w:r>
              <w:rPr>
                <w:sz w:val="18"/>
              </w:rPr>
              <w:t>achiziția continuă a softurilor 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specialitate;</w:t>
            </w:r>
          </w:p>
          <w:p w14:paraId="25F28F52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hanging="325"/>
              <w:rPr>
                <w:sz w:val="18"/>
              </w:rPr>
            </w:pPr>
            <w:r>
              <w:rPr>
                <w:sz w:val="18"/>
              </w:rPr>
              <w:t>încurajarea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promovării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cadrelor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competențe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profesionale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</w:p>
          <w:p w14:paraId="6570F44F" w14:textId="77777777" w:rsidR="00D747DB" w:rsidRDefault="00D747DB">
            <w:pPr>
              <w:pStyle w:val="TableParagraph"/>
              <w:spacing w:before="10"/>
              <w:ind w:left="470"/>
              <w:rPr>
                <w:sz w:val="18"/>
              </w:rPr>
            </w:pPr>
            <w:r>
              <w:rPr>
                <w:sz w:val="18"/>
              </w:rPr>
              <w:t>evaluat;</w:t>
            </w:r>
          </w:p>
          <w:p w14:paraId="39596B64" w14:textId="77777777" w:rsidR="00D747DB" w:rsidRDefault="00D747DB" w:rsidP="00010B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04" w:lineRule="exact"/>
              <w:ind w:left="468" w:hanging="325"/>
              <w:rPr>
                <w:sz w:val="18"/>
              </w:rPr>
            </w:pPr>
            <w:r>
              <w:rPr>
                <w:sz w:val="18"/>
              </w:rPr>
              <w:t>menținerea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încadrării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grupelor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cerințele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normative.</w:t>
            </w:r>
          </w:p>
        </w:tc>
      </w:tr>
      <w:tr w:rsidR="00D747DB" w14:paraId="50C92719" w14:textId="77777777" w:rsidTr="00D747DB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52A14023" w14:textId="77777777" w:rsidR="00D747DB" w:rsidRDefault="00D747DB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0F2670FC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7DA16C09" w14:textId="77777777" w:rsidTr="00D747DB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6F540879" w14:textId="77777777" w:rsidR="00D747DB" w:rsidRDefault="00D747DB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05D5FEED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5F8D1C83" w14:textId="77777777" w:rsidTr="00D747DB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76A5E1E0" w14:textId="77777777" w:rsidR="00D747DB" w:rsidRDefault="00D747DB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54D73806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700167EB" w14:textId="77777777" w:rsidTr="00D747DB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6393EB3D" w14:textId="77777777" w:rsidR="00D747DB" w:rsidRDefault="00D747DB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3CB467DD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191AD2C3" w14:textId="77777777" w:rsidTr="00D747DB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73947A26" w14:textId="77777777" w:rsidR="00D747DB" w:rsidRDefault="00D747DB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221EF7F2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6AD19DBE" w14:textId="77777777" w:rsidTr="00D747DB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64ED2227" w14:textId="77777777" w:rsidR="00D747DB" w:rsidRDefault="00D747DB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78442F25" w14:textId="77777777" w:rsidR="00D747DB" w:rsidRDefault="00D747DB">
            <w:pPr>
              <w:rPr>
                <w:sz w:val="2"/>
                <w:szCs w:val="2"/>
              </w:rPr>
            </w:pPr>
          </w:p>
        </w:tc>
      </w:tr>
      <w:tr w:rsidR="00D747DB" w14:paraId="6D73D811" w14:textId="77777777" w:rsidTr="00D747DB">
        <w:trPr>
          <w:trHeight w:val="744"/>
          <w:jc w:val="center"/>
        </w:trPr>
        <w:tc>
          <w:tcPr>
            <w:tcW w:w="1133" w:type="dxa"/>
            <w:tcBorders>
              <w:top w:val="nil"/>
            </w:tcBorders>
          </w:tcPr>
          <w:p w14:paraId="615AD6AE" w14:textId="77777777" w:rsidR="00D747DB" w:rsidRDefault="00D747DB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75 studenți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74EAC426" w14:textId="77777777" w:rsidR="00D747DB" w:rsidRDefault="00D747DB">
            <w:pPr>
              <w:rPr>
                <w:sz w:val="2"/>
                <w:szCs w:val="2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603C8300" w:rsidR="00AA7EAB" w:rsidRDefault="00010BE9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58BCDB78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20469412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6A2F3F8D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010BE9"/>
    <w:rsid w:val="00225368"/>
    <w:rsid w:val="002960E2"/>
    <w:rsid w:val="005640F0"/>
    <w:rsid w:val="005856DC"/>
    <w:rsid w:val="006C4A7A"/>
    <w:rsid w:val="007A1A19"/>
    <w:rsid w:val="007A71EF"/>
    <w:rsid w:val="008951E1"/>
    <w:rsid w:val="00985D88"/>
    <w:rsid w:val="009C37D1"/>
    <w:rsid w:val="00AA7EAB"/>
    <w:rsid w:val="00D747DB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4</cp:revision>
  <dcterms:created xsi:type="dcterms:W3CDTF">2025-02-13T07:43:00Z</dcterms:created>
  <dcterms:modified xsi:type="dcterms:W3CDTF">2025-02-13T07:48:00Z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