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3B98" w14:textId="2DE255E8" w:rsidR="00731EF2" w:rsidRDefault="00D26B12">
      <w:pPr>
        <w:pStyle w:val="Heading4"/>
        <w:ind w:firstLine="0"/>
        <w:jc w:val="right"/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</w:pPr>
      <w:r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  <w:t>ANEXA Nr. 9</w:t>
      </w:r>
      <w:r w:rsidR="00FB290F"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  <w:t xml:space="preserve"> la Regulament Cadru aprobat prin HS nr.45/25.05.2023 Anexa 18</w:t>
      </w:r>
      <w:r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  <w:t xml:space="preserve"> </w:t>
      </w:r>
    </w:p>
    <w:p w14:paraId="65513902" w14:textId="77777777" w:rsidR="00FB290F" w:rsidRDefault="00FB290F">
      <w:pPr>
        <w:pStyle w:val="Heading4"/>
        <w:ind w:firstLine="0"/>
        <w:jc w:val="right"/>
        <w:rPr>
          <w:rFonts w:ascii="Chronicle Text G1" w:hAnsi="Chronicle Text G1"/>
          <w:sz w:val="22"/>
          <w:szCs w:val="22"/>
          <w:lang w:val="ro-RO"/>
        </w:rPr>
      </w:pPr>
    </w:p>
    <w:p w14:paraId="74450D0F" w14:textId="77777777" w:rsidR="00731EF2" w:rsidRDefault="00731EF2">
      <w:pPr>
        <w:ind w:firstLine="0"/>
        <w:rPr>
          <w:rFonts w:eastAsia="Times New Roman" w:cs="Arial"/>
          <w:color w:val="333333"/>
          <w:lang w:val="ro-RO"/>
        </w:rPr>
      </w:pPr>
    </w:p>
    <w:p w14:paraId="1812E64C" w14:textId="77777777" w:rsidR="00731EF2" w:rsidRDefault="00D26B12">
      <w:pPr>
        <w:ind w:firstLine="0"/>
        <w:jc w:val="center"/>
        <w:rPr>
          <w:lang w:val="ro-RO"/>
        </w:rPr>
      </w:pPr>
      <w:r>
        <w:rPr>
          <w:rFonts w:eastAsia="Times New Roman" w:cs="Arial"/>
          <w:b/>
          <w:bCs/>
          <w:color w:val="333333"/>
          <w:lang w:val="ro-RO"/>
        </w:rPr>
        <w:t>RAPORT-CADRU DE EVALUARE</w:t>
      </w:r>
    </w:p>
    <w:p w14:paraId="2819B02D" w14:textId="77777777" w:rsidR="00731EF2" w:rsidRDefault="00D26B12">
      <w:pPr>
        <w:ind w:firstLine="0"/>
        <w:jc w:val="center"/>
        <w:rPr>
          <w:rFonts w:eastAsia="Times New Roman" w:cs="Arial"/>
          <w:b/>
          <w:bCs/>
          <w:color w:val="333333"/>
          <w:lang w:val="ro-RO"/>
        </w:rPr>
      </w:pPr>
      <w:r>
        <w:rPr>
          <w:rFonts w:eastAsia="Times New Roman" w:cs="Arial"/>
          <w:b/>
          <w:bCs/>
          <w:color w:val="333333"/>
          <w:lang w:val="ro-RO"/>
        </w:rPr>
        <w:t xml:space="preserve">a performanțelor profesionale individuale pentru </w:t>
      </w:r>
      <w:r>
        <w:rPr>
          <w:rFonts w:eastAsia="Times New Roman" w:cs="Arial"/>
          <w:b/>
          <w:bCs/>
          <w:color w:val="333333"/>
          <w:lang w:val="ro-RO"/>
        </w:rPr>
        <w:t>personalul contractual</w:t>
      </w:r>
    </w:p>
    <w:p w14:paraId="7C887B85" w14:textId="77777777" w:rsidR="00731EF2" w:rsidRDefault="00731EF2">
      <w:pPr>
        <w:ind w:firstLine="0"/>
        <w:jc w:val="center"/>
        <w:rPr>
          <w:lang w:val="ro-RO"/>
        </w:rPr>
      </w:pPr>
    </w:p>
    <w:p w14:paraId="1AF7A0F8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b/>
          <w:bCs/>
          <w:color w:val="333333"/>
          <w:sz w:val="22"/>
          <w:szCs w:val="22"/>
          <w:lang w:val="ro-RO"/>
        </w:rPr>
        <w:t>UNIVERSITATEA DIN ORADEA</w:t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:</w:t>
      </w:r>
    </w:p>
    <w:p w14:paraId="28E7031E" w14:textId="7E1E5FBC" w:rsidR="00731EF2" w:rsidRDefault="00FB290F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S</w:t>
      </w:r>
      <w:r w:rsidR="00D26B12">
        <w:rPr>
          <w:rFonts w:ascii="Chronicle Text G1" w:hAnsi="Chronicle Text G1" w:cs="Arial"/>
          <w:color w:val="333333"/>
          <w:sz w:val="22"/>
          <w:szCs w:val="22"/>
          <w:lang w:val="ro-RO"/>
        </w:rPr>
        <w:t>erviciul:</w:t>
      </w:r>
    </w:p>
    <w:p w14:paraId="416F5224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Numele și prenumele salariatului evaluat:</w:t>
      </w:r>
    </w:p>
    <w:p w14:paraId="66AF0A6A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Funcția:</w:t>
      </w:r>
    </w:p>
    <w:p w14:paraId="642F6E74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Data ultimei promovări:</w:t>
      </w:r>
    </w:p>
    <w:p w14:paraId="0AAD5234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Numele și prenumele evaluatorului:</w:t>
      </w:r>
    </w:p>
    <w:p w14:paraId="3637443F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Funcția:</w:t>
      </w:r>
    </w:p>
    <w:p w14:paraId="0141F6F0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Perioada evaluată:</w:t>
      </w:r>
    </w:p>
    <w:p w14:paraId="0E58ECBA" w14:textId="77777777" w:rsidR="00731EF2" w:rsidRDefault="00731EF2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7609"/>
        <w:gridCol w:w="683"/>
        <w:gridCol w:w="1296"/>
      </w:tblGrid>
      <w:tr w:rsidR="00DA2F6C" w14:paraId="69A84706" w14:textId="77777777" w:rsidTr="00DA2F6C">
        <w:tc>
          <w:tcPr>
            <w:tcW w:w="0" w:type="auto"/>
          </w:tcPr>
          <w:p w14:paraId="4D2D85BA" w14:textId="38A4E4FD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Nr. crt.</w:t>
            </w:r>
          </w:p>
        </w:tc>
        <w:tc>
          <w:tcPr>
            <w:tcW w:w="0" w:type="auto"/>
          </w:tcPr>
          <w:p w14:paraId="667010DA" w14:textId="28F196A1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Criterii de evaluare</w:t>
            </w:r>
          </w:p>
        </w:tc>
        <w:tc>
          <w:tcPr>
            <w:tcW w:w="0" w:type="auto"/>
          </w:tcPr>
          <w:p w14:paraId="744364B1" w14:textId="572C545C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Nota</w:t>
            </w:r>
          </w:p>
        </w:tc>
        <w:tc>
          <w:tcPr>
            <w:tcW w:w="0" w:type="auto"/>
          </w:tcPr>
          <w:p w14:paraId="587AD0E9" w14:textId="5AAD3E43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Comentarii</w:t>
            </w:r>
          </w:p>
        </w:tc>
      </w:tr>
      <w:tr w:rsidR="00DA2F6C" w14:paraId="058BB451" w14:textId="77777777" w:rsidTr="00DA2F6C">
        <w:tc>
          <w:tcPr>
            <w:tcW w:w="0" w:type="auto"/>
          </w:tcPr>
          <w:p w14:paraId="77B99834" w14:textId="433A7F4F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1</w:t>
            </w:r>
          </w:p>
        </w:tc>
        <w:tc>
          <w:tcPr>
            <w:tcW w:w="0" w:type="auto"/>
            <w:vAlign w:val="center"/>
          </w:tcPr>
          <w:p w14:paraId="2610F9BB" w14:textId="3632D3EA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Cunoştinţe şi experienţă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 xml:space="preserve">, adaptabilitate pe post, asumarea responsabilităţilor, capacitatea de autoperfecţionare şi de valorificare a experienţei dobândite, capacitatea de a lucra independent, competenţa în redactare, abilităţi în utilizarea calculatoarelor şi a altor echipamente informatice, disponibilitate de a învăţa </w:t>
            </w:r>
          </w:p>
        </w:tc>
        <w:tc>
          <w:tcPr>
            <w:tcW w:w="0" w:type="auto"/>
          </w:tcPr>
          <w:p w14:paraId="744931B4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3704BE20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45DB1E8C" w14:textId="77777777" w:rsidTr="00DA2F6C">
        <w:tc>
          <w:tcPr>
            <w:tcW w:w="0" w:type="auto"/>
          </w:tcPr>
          <w:p w14:paraId="5B914970" w14:textId="56F88628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14:paraId="6FBB287F" w14:textId="173F97AE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Complexitate, creativitate şi diversitatea activităţilor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>, creativitate şi spirit de iniţiativă, capacitatea de planificare şi de a acţiona strategic, asumarea riscurilor, toleranţa la frustrare</w:t>
            </w:r>
          </w:p>
        </w:tc>
        <w:tc>
          <w:tcPr>
            <w:tcW w:w="0" w:type="auto"/>
          </w:tcPr>
          <w:p w14:paraId="7A0D9608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7641A185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58E7E47C" w14:textId="77777777" w:rsidTr="00DA2F6C">
        <w:tc>
          <w:tcPr>
            <w:tcW w:w="0" w:type="auto"/>
          </w:tcPr>
          <w:p w14:paraId="022FB0BD" w14:textId="7DAABE4E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3</w:t>
            </w:r>
          </w:p>
        </w:tc>
        <w:tc>
          <w:tcPr>
            <w:tcW w:w="0" w:type="auto"/>
            <w:vAlign w:val="center"/>
          </w:tcPr>
          <w:p w14:paraId="7A9BE7E5" w14:textId="1A53BD36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Judecata şi impactul deciziilor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>, capacitatea de a rezolva problemele, capacitatea de implementare a deciziilor, capacitatea de analiză şi sinteză, respectul faţă de lege şi loialitatea faţă de interesele instituţiei</w:t>
            </w:r>
          </w:p>
        </w:tc>
        <w:tc>
          <w:tcPr>
            <w:tcW w:w="0" w:type="auto"/>
          </w:tcPr>
          <w:p w14:paraId="4A1C46F6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39DB2535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12AEE2C2" w14:textId="77777777" w:rsidTr="00DA2F6C">
        <w:tc>
          <w:tcPr>
            <w:tcW w:w="0" w:type="auto"/>
          </w:tcPr>
          <w:p w14:paraId="53355DA2" w14:textId="198E724C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4</w:t>
            </w:r>
          </w:p>
        </w:tc>
        <w:tc>
          <w:tcPr>
            <w:tcW w:w="0" w:type="auto"/>
            <w:vAlign w:val="center"/>
          </w:tcPr>
          <w:p w14:paraId="08C39180" w14:textId="77777777" w:rsidR="00DA2F6C" w:rsidRPr="00D26B12" w:rsidRDefault="00DA2F6C" w:rsidP="00D26B12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Responsabilitate, coordonare, supervizare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 xml:space="preserve">, capacitatea de a lucra în echipă </w:t>
            </w:r>
          </w:p>
          <w:p w14:paraId="415601F8" w14:textId="51B17E57" w:rsidR="00DA2F6C" w:rsidRDefault="00DA2F6C" w:rsidP="00D26B12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 xml:space="preserve">Suplimentar pentru funcțiile de conducere vor fi evaluare și următoarele: abilităţi în gestionarea resurselor umane, competenţa decizională, capacitatea de a delega atribuţii, capacitatea de control, capacitatea de a lucra în echipă </w:t>
            </w:r>
          </w:p>
        </w:tc>
        <w:tc>
          <w:tcPr>
            <w:tcW w:w="0" w:type="auto"/>
          </w:tcPr>
          <w:p w14:paraId="1B965313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70FDBA6B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1AC7CD6D" w14:textId="77777777" w:rsidTr="00DA2F6C">
        <w:tc>
          <w:tcPr>
            <w:tcW w:w="0" w:type="auto"/>
          </w:tcPr>
          <w:p w14:paraId="5A3DF78E" w14:textId="2148BB34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5</w:t>
            </w:r>
          </w:p>
        </w:tc>
        <w:tc>
          <w:tcPr>
            <w:tcW w:w="0" w:type="auto"/>
            <w:vAlign w:val="center"/>
          </w:tcPr>
          <w:p w14:paraId="164EDC94" w14:textId="7E428D6F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Dialog social şi comunicare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>, abilităţi de mediere şi negociere, capacitatea de a comunica, capacitatea de consiliere a colaboratorilor , capacitatea de îndrumare.</w:t>
            </w:r>
          </w:p>
        </w:tc>
        <w:tc>
          <w:tcPr>
            <w:tcW w:w="0" w:type="auto"/>
          </w:tcPr>
          <w:p w14:paraId="6A70D302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055BEB3E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7BA22CC1" w14:textId="77777777" w:rsidTr="00DA2F6C">
        <w:tc>
          <w:tcPr>
            <w:tcW w:w="0" w:type="auto"/>
          </w:tcPr>
          <w:p w14:paraId="7E2097B9" w14:textId="5A38C978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6</w:t>
            </w:r>
          </w:p>
        </w:tc>
        <w:tc>
          <w:tcPr>
            <w:tcW w:w="0" w:type="auto"/>
            <w:vAlign w:val="center"/>
          </w:tcPr>
          <w:p w14:paraId="43699F33" w14:textId="4F95DB08" w:rsidR="00DA2F6C" w:rsidRPr="00D26B12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Condiţii de muncă</w:t>
            </w:r>
          </w:p>
        </w:tc>
        <w:tc>
          <w:tcPr>
            <w:tcW w:w="0" w:type="auto"/>
          </w:tcPr>
          <w:p w14:paraId="460D3F45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05410872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2DFBE60D" w14:textId="77777777" w:rsidTr="00DA2F6C">
        <w:tc>
          <w:tcPr>
            <w:tcW w:w="0" w:type="auto"/>
          </w:tcPr>
          <w:p w14:paraId="7B408E51" w14:textId="33B54402" w:rsidR="00DA2F6C" w:rsidRDefault="00DA2F6C" w:rsidP="00DA2F6C">
            <w:pPr>
              <w:pStyle w:val="al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7</w:t>
            </w:r>
          </w:p>
        </w:tc>
        <w:tc>
          <w:tcPr>
            <w:tcW w:w="0" w:type="auto"/>
            <w:vAlign w:val="center"/>
          </w:tcPr>
          <w:p w14:paraId="76A0C0E5" w14:textId="4BFEDEE9" w:rsidR="00DA2F6C" w:rsidRPr="00D26B12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Incompatibilităţi şi regimuri speciale</w:t>
            </w:r>
          </w:p>
        </w:tc>
        <w:tc>
          <w:tcPr>
            <w:tcW w:w="0" w:type="auto"/>
          </w:tcPr>
          <w:p w14:paraId="10150628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1199F4D7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2DB254A0" w14:textId="77777777" w:rsidTr="00BF5A17">
        <w:tc>
          <w:tcPr>
            <w:tcW w:w="0" w:type="auto"/>
            <w:gridSpan w:val="3"/>
          </w:tcPr>
          <w:p w14:paraId="551C790D" w14:textId="38C89ADC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Nota finală pentru îndeplinirea criteriilor de evaluare (media aritmetică a notelor fiecărui criteriu de evaluare)</w:t>
            </w:r>
          </w:p>
        </w:tc>
        <w:tc>
          <w:tcPr>
            <w:tcW w:w="0" w:type="auto"/>
          </w:tcPr>
          <w:p w14:paraId="405CBDAA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</w:tbl>
    <w:p w14:paraId="3A874B91" w14:textId="77777777" w:rsidR="00DA2F6C" w:rsidRDefault="00DA2F6C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</w:p>
    <w:p w14:paraId="047E495B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Calificativele pot fi :''foarte bine'', ''bine'','' satisfăcător '' sau ''nesatisfăcător ''.</w:t>
      </w:r>
    </w:p>
    <w:p w14:paraId="7BD0DADB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a) între 1,00-2,00 = nesatisfăcător;</w:t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</w:p>
    <w:p w14:paraId="1669099C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b) între 2,01-3,50 = satisfăcător;</w:t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</w:p>
    <w:p w14:paraId="56A25780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c) între 3,51-4,50 = bine;</w:t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</w:p>
    <w:p w14:paraId="2D039B53" w14:textId="77777777" w:rsidR="00731EF2" w:rsidRDefault="00D26B12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d) între 4,51-5,00 = foarte bine;</w:t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</w:p>
    <w:p w14:paraId="7E6A801D" w14:textId="77777777" w:rsidR="00731EF2" w:rsidRDefault="00D26B12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</w:p>
    <w:p w14:paraId="56C1C4E1" w14:textId="77777777" w:rsidR="00731EF2" w:rsidRDefault="00731EF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</w:p>
    <w:p w14:paraId="62AADEC0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Calificativul acordat:</w:t>
      </w:r>
    </w:p>
    <w:p w14:paraId="503064FC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Rezultate deosebite:</w:t>
      </w:r>
    </w:p>
    <w:p w14:paraId="6B9EED56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Dificultăți obiective întâmpinate în perioada evaluată:</w:t>
      </w:r>
    </w:p>
    <w:p w14:paraId="4B03FB9F" w14:textId="77777777" w:rsidR="00731EF2" w:rsidRDefault="00D26B12">
      <w:pPr>
        <w:pStyle w:val="al"/>
        <w:ind w:firstLine="0"/>
        <w:rPr>
          <w:rFonts w:ascii="Chronicle Text G1" w:eastAsia="Times New Roman" w:hAnsi="Chronicle Text G1" w:cs="Arial"/>
          <w:b/>
          <w:b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Alte observații:</w:t>
      </w:r>
      <w:r>
        <w:rPr>
          <w:rFonts w:ascii="Chronicle Text G1" w:eastAsia="Times New Roman" w:hAnsi="Chronicle Text G1" w:cs="Arial"/>
          <w:b/>
          <w:bCs/>
          <w:color w:val="333333"/>
          <w:sz w:val="22"/>
          <w:szCs w:val="22"/>
          <w:lang w:val="ro-RO"/>
        </w:rPr>
        <w:t xml:space="preserve"> </w:t>
      </w:r>
    </w:p>
    <w:p w14:paraId="72D8D481" w14:textId="77777777" w:rsidR="00731EF2" w:rsidRDefault="00731EF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</w:p>
    <w:tbl>
      <w:tblPr>
        <w:tblW w:w="6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055"/>
      </w:tblGrid>
      <w:tr w:rsidR="00731EF2" w14:paraId="2783C474" w14:textId="77777777">
        <w:trPr>
          <w:trHeight w:hRule="exact" w:val="15"/>
        </w:trPr>
        <w:tc>
          <w:tcPr>
            <w:tcW w:w="20" w:type="dxa"/>
          </w:tcPr>
          <w:p w14:paraId="035D5F97" w14:textId="77777777" w:rsidR="00731EF2" w:rsidRDefault="00731EF2">
            <w:pPr>
              <w:widowControl w:val="0"/>
              <w:ind w:firstLine="0"/>
              <w:jc w:val="center"/>
              <w:rPr>
                <w:rFonts w:eastAsia="Times New Roman" w:cs="Arial"/>
                <w:b/>
                <w:bCs/>
                <w:color w:val="333333"/>
                <w:lang w:val="ro-RO"/>
              </w:rPr>
            </w:pPr>
          </w:p>
        </w:tc>
        <w:tc>
          <w:tcPr>
            <w:tcW w:w="60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8C7BF" w14:textId="77777777" w:rsidR="00731EF2" w:rsidRDefault="00731EF2">
            <w:pPr>
              <w:widowControl w:val="0"/>
              <w:ind w:firstLine="0"/>
              <w:rPr>
                <w:rFonts w:eastAsia="Times New Roman"/>
                <w:lang w:val="ro-RO"/>
              </w:rPr>
            </w:pPr>
          </w:p>
        </w:tc>
      </w:tr>
      <w:tr w:rsidR="00731EF2" w14:paraId="59B1C252" w14:textId="77777777">
        <w:trPr>
          <w:trHeight w:val="2715"/>
        </w:trPr>
        <w:tc>
          <w:tcPr>
            <w:tcW w:w="20" w:type="dxa"/>
          </w:tcPr>
          <w:p w14:paraId="0514565C" w14:textId="77777777" w:rsidR="00731EF2" w:rsidRDefault="00731EF2">
            <w:pPr>
              <w:widowControl w:val="0"/>
              <w:ind w:firstLine="0"/>
              <w:rPr>
                <w:rFonts w:eastAsia="Times New Roman"/>
                <w:lang w:val="ro-RO"/>
              </w:rPr>
            </w:pPr>
          </w:p>
        </w:tc>
        <w:tc>
          <w:tcPr>
            <w:tcW w:w="60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1AE15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Numele și prenumele salariatului evaluat: </w:t>
            </w:r>
          </w:p>
          <w:p w14:paraId="0AC05158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Funcția: </w:t>
            </w:r>
          </w:p>
          <w:p w14:paraId="0EFD5E3C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Semnătura salariatului evaluat: </w:t>
            </w:r>
          </w:p>
          <w:p w14:paraId="2914DF4B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Data: </w:t>
            </w:r>
          </w:p>
          <w:p w14:paraId="20C6FC44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 </w:t>
            </w:r>
          </w:p>
          <w:p w14:paraId="0CC88324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Numele și prenumele evaluatorului: </w:t>
            </w:r>
          </w:p>
          <w:p w14:paraId="035BA5AB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Funcția: </w:t>
            </w:r>
          </w:p>
          <w:p w14:paraId="6DEF3D54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Semnătura evaluatorului: </w:t>
            </w:r>
          </w:p>
          <w:p w14:paraId="0E109FCD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Data: </w:t>
            </w:r>
          </w:p>
          <w:p w14:paraId="2ECF3EAF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 </w:t>
            </w:r>
          </w:p>
          <w:p w14:paraId="5FA496CA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Numele și prenumele persoanei care contrasemnează: </w:t>
            </w:r>
          </w:p>
          <w:p w14:paraId="4839ADB5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Funcția: </w:t>
            </w:r>
          </w:p>
          <w:p w14:paraId="67C9C8ED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Semnătura persoanei care contrasemnează: </w:t>
            </w:r>
          </w:p>
          <w:p w14:paraId="432E1393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Data:</w:t>
            </w:r>
          </w:p>
        </w:tc>
      </w:tr>
    </w:tbl>
    <w:p w14:paraId="0DA7542B" w14:textId="3077BF44" w:rsidR="00731EF2" w:rsidRDefault="00731EF2" w:rsidP="006627C4">
      <w:pPr>
        <w:ind w:firstLine="0"/>
        <w:jc w:val="left"/>
        <w:rPr>
          <w:lang w:val="ro-RO"/>
        </w:rPr>
      </w:pPr>
    </w:p>
    <w:sectPr w:rsidR="00731EF2" w:rsidSect="00FB290F">
      <w:headerReference w:type="default" r:id="rId8"/>
      <w:footerReference w:type="default" r:id="rId9"/>
      <w:pgSz w:w="11906" w:h="16838"/>
      <w:pgMar w:top="1134" w:right="851" w:bottom="1134" w:left="851" w:header="284" w:footer="159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AD0C" w14:textId="77777777" w:rsidR="00D26B12" w:rsidRDefault="00D26B12">
      <w:r>
        <w:separator/>
      </w:r>
    </w:p>
  </w:endnote>
  <w:endnote w:type="continuationSeparator" w:id="0">
    <w:p w14:paraId="129CCD0C" w14:textId="77777777" w:rsidR="00D26B12" w:rsidRDefault="00D2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le Text G1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2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945673"/>
      <w:docPartObj>
        <w:docPartGallery w:val="Page Numbers (Bottom of Page)"/>
        <w:docPartUnique/>
      </w:docPartObj>
    </w:sdtPr>
    <w:sdtEndPr/>
    <w:sdtContent>
      <w:p w14:paraId="07DF2C80" w14:textId="77777777" w:rsidR="00731EF2" w:rsidRDefault="00D26B12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44</w:t>
        </w:r>
        <w:r>
          <w:fldChar w:fldCharType="end"/>
        </w:r>
      </w:p>
      <w:p w14:paraId="17BACD45" w14:textId="77777777" w:rsidR="00731EF2" w:rsidRDefault="00D26B1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6BDB" w14:textId="77777777" w:rsidR="00731EF2" w:rsidRDefault="00D26B12">
      <w:pPr>
        <w:rPr>
          <w:sz w:val="12"/>
        </w:rPr>
      </w:pPr>
      <w:r>
        <w:separator/>
      </w:r>
    </w:p>
  </w:footnote>
  <w:footnote w:type="continuationSeparator" w:id="0">
    <w:p w14:paraId="4FA35CCC" w14:textId="77777777" w:rsidR="00731EF2" w:rsidRDefault="00D26B1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2BF" w14:textId="77777777" w:rsidR="00731EF2" w:rsidRDefault="00731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53B"/>
    <w:multiLevelType w:val="multilevel"/>
    <w:tmpl w:val="BCA6A1D4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9620CA"/>
    <w:multiLevelType w:val="multilevel"/>
    <w:tmpl w:val="3266F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D66A76"/>
    <w:multiLevelType w:val="multilevel"/>
    <w:tmpl w:val="0B425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DF3F54"/>
    <w:multiLevelType w:val="multilevel"/>
    <w:tmpl w:val="9A60E51A"/>
    <w:lvl w:ilvl="0">
      <w:start w:val="3"/>
      <w:numFmt w:val="upperRoman"/>
      <w:lvlText w:val="%1."/>
      <w:lvlJc w:val="left"/>
      <w:pPr>
        <w:tabs>
          <w:tab w:val="num" w:pos="0"/>
        </w:tabs>
        <w:ind w:left="620" w:hanging="40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1079" w:hanging="14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07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94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5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0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67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24" w:hanging="140"/>
      </w:pPr>
      <w:rPr>
        <w:rFonts w:ascii="Symbol" w:hAnsi="Symbol" w:cs="Symbol" w:hint="default"/>
      </w:rPr>
    </w:lvl>
  </w:abstractNum>
  <w:abstractNum w:abstractNumId="4" w15:restartNumberingAfterBreak="0">
    <w:nsid w:val="49FF7C48"/>
    <w:multiLevelType w:val="multilevel"/>
    <w:tmpl w:val="5B3A1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C74A33"/>
    <w:multiLevelType w:val="multilevel"/>
    <w:tmpl w:val="745C51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74734A"/>
    <w:multiLevelType w:val="multilevel"/>
    <w:tmpl w:val="3FE6E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944749">
    <w:abstractNumId w:val="2"/>
  </w:num>
  <w:num w:numId="2" w16cid:durableId="2099667618">
    <w:abstractNumId w:val="5"/>
  </w:num>
  <w:num w:numId="3" w16cid:durableId="1983004603">
    <w:abstractNumId w:val="1"/>
  </w:num>
  <w:num w:numId="4" w16cid:durableId="1563298048">
    <w:abstractNumId w:val="6"/>
  </w:num>
  <w:num w:numId="5" w16cid:durableId="554707667">
    <w:abstractNumId w:val="3"/>
  </w:num>
  <w:num w:numId="6" w16cid:durableId="92092724">
    <w:abstractNumId w:val="0"/>
  </w:num>
  <w:num w:numId="7" w16cid:durableId="954409524">
    <w:abstractNumId w:val="4"/>
  </w:num>
  <w:num w:numId="8" w16cid:durableId="1219433657">
    <w:abstractNumId w:val="1"/>
    <w:lvlOverride w:ilvl="0">
      <w:startOverride w:val="1"/>
    </w:lvlOverride>
  </w:num>
  <w:num w:numId="9" w16cid:durableId="14284276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F2"/>
    <w:rsid w:val="00655412"/>
    <w:rsid w:val="006627C4"/>
    <w:rsid w:val="00731EF2"/>
    <w:rsid w:val="00D26B12"/>
    <w:rsid w:val="00DA2F6C"/>
    <w:rsid w:val="00E1314B"/>
    <w:rsid w:val="00F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5DA"/>
  <w15:docId w15:val="{7ED0D2CC-CC16-4D46-ADD4-950798D5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32"/>
    <w:pPr>
      <w:ind w:firstLine="720"/>
      <w:jc w:val="both"/>
    </w:pPr>
    <w:rPr>
      <w:rFonts w:ascii="Chronicle Text G1" w:hAnsi="Chronicle Text G1"/>
    </w:rPr>
  </w:style>
  <w:style w:type="paragraph" w:styleId="Heading1">
    <w:name w:val="heading 1"/>
    <w:basedOn w:val="Normal"/>
    <w:link w:val="Heading1Char"/>
    <w:uiPriority w:val="1"/>
    <w:qFormat/>
    <w:rsid w:val="00B77050"/>
    <w:pPr>
      <w:keepNext/>
      <w:spacing w:before="600" w:after="360"/>
      <w:ind w:firstLine="0"/>
      <w:jc w:val="center"/>
      <w:outlineLvl w:val="0"/>
    </w:pPr>
    <w:rPr>
      <w:rFonts w:cs="Times New Roman"/>
      <w:b/>
      <w:kern w:val="2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77050"/>
    <w:rPr>
      <w:rFonts w:ascii="Chronicle Text G1" w:hAnsi="Chronicle Text G1" w:cs="Times New Roman"/>
      <w:b/>
      <w:kern w:val="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js-ineffectstring">
    <w:name w:val="js-ineffectstring"/>
    <w:basedOn w:val="DefaultParagraphFont"/>
    <w:qFormat/>
  </w:style>
  <w:style w:type="character" w:customStyle="1" w:styleId="js-calendar1">
    <w:name w:val="js-calendar1"/>
    <w:basedOn w:val="DefaultParagraphFont"/>
    <w:qFormat/>
    <w:rPr>
      <w:b/>
      <w:bCs/>
      <w:color w:val="008000"/>
    </w:rPr>
  </w:style>
  <w:style w:type="character" w:customStyle="1" w:styleId="WW-Fontdeparagrafimplicit">
    <w:name w:val="WW-Font de paragraf implicit"/>
    <w:qFormat/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8795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Bodytext6">
    <w:name w:val="Body text (6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6Bold">
    <w:name w:val="Body text (6) + Bold"/>
    <w:basedOn w:val="Bodytext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TimesNewRoman">
    <w:name w:val="Body text (2) + Times New Roman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5">
    <w:name w:val="Body text (5)_"/>
    <w:basedOn w:val="DefaultParagraphFon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5NotBold">
    <w:name w:val="Body text (5) + Not Bold"/>
    <w:basedOn w:val="Bodytext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2TimesNewRomanBold">
    <w:name w:val="Body text (2) + Times New Roman;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2105ptItalic">
    <w:name w:val="Body text (2) + 10.5 pt;Italic"/>
    <w:basedOn w:val="Bodytext2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o-RO" w:eastAsia="ro-RO" w:bidi="ro-RO"/>
    </w:rPr>
  </w:style>
  <w:style w:type="character" w:customStyle="1" w:styleId="Bodytext2TimesNewRoman95pt">
    <w:name w:val="Body text (2) + Times New Roman;9.5 p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o-RO" w:eastAsia="ro-RO" w:bidi="ro-RO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795E"/>
    <w:rPr>
      <w:rFonts w:ascii="Chronicle Text G1" w:hAnsi="Chronicle Text G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752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752AB"/>
    <w:rPr>
      <w:rFonts w:ascii="Chronicle Text G1" w:hAnsi="Chronicle Text G1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752AB"/>
    <w:rPr>
      <w:rFonts w:ascii="Chronicle Text G1" w:hAnsi="Chronicle Text G1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94F5D"/>
    <w:rPr>
      <w:rFonts w:ascii="Chronicle Text G1" w:hAnsi="Chronicle Text G1"/>
    </w:rPr>
  </w:style>
  <w:style w:type="character" w:styleId="PageNumber">
    <w:name w:val="page number"/>
    <w:basedOn w:val="DefaultParagraphFont"/>
    <w:uiPriority w:val="99"/>
    <w:semiHidden/>
    <w:unhideWhenUsed/>
    <w:qFormat/>
    <w:rsid w:val="00594F5D"/>
  </w:style>
  <w:style w:type="character" w:customStyle="1" w:styleId="Bodytext295pt">
    <w:name w:val="Body text (2) + 9;5 pt"/>
    <w:basedOn w:val="Bodytext2"/>
    <w:qFormat/>
    <w:rsid w:val="009960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C177A"/>
    <w:rPr>
      <w:rFonts w:ascii="Chronicle Text G1" w:hAnsi="Chronicle Text G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qFormat/>
    <w:pPr>
      <w:spacing w:beforeAutospacing="1" w:afterAutospacing="1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qFormat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qFormat/>
    <w:pPr>
      <w:spacing w:beforeAutospacing="1" w:after="450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qFormat/>
    <w:pPr>
      <w:spacing w:beforeAutospacing="1" w:afterAutospacing="1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qFormat/>
    <w:pPr>
      <w:spacing w:beforeAutospacing="1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qFormat/>
    <w:pPr>
      <w:spacing w:beforeAutospacing="1" w:after="300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qFormat/>
    <w:pP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qFormat/>
    <w:pPr>
      <w:spacing w:beforeAutospacing="1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qFormat/>
    <w:pPr>
      <w:spacing w:beforeAutospacing="1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qFormat/>
    <w:pPr>
      <w:spacing w:before="45" w:after="45"/>
      <w:ind w:left="45" w:right="45" w:firstLine="0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qFormat/>
    <w:pPr>
      <w:spacing w:beforeAutospacing="1" w:after="750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qFormat/>
    <w:pPr>
      <w:spacing w:beforeAutospacing="1" w:afterAutospacing="1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qFormat/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qFormat/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qFormat/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qFormat/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qFormat/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qFormat/>
    <w:pPr>
      <w:ind w:left="300" w:firstLine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qFormat/>
    <w:pPr>
      <w:ind w:hanging="18913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qFormat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qFormat/>
    <w:pPr>
      <w:spacing w:befor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qFormat/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qFormat/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qFormat/>
    <w:rPr>
      <w:rFonts w:ascii="Times New Roman" w:hAnsi="Times New Roman" w:cs="Times New Roman"/>
      <w:color w:val="339966"/>
      <w:sz w:val="24"/>
      <w:szCs w:val="24"/>
    </w:rPr>
  </w:style>
  <w:style w:type="paragraph" w:customStyle="1" w:styleId="al">
    <w:name w:val="a_l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pacing w:line="259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Antet1">
    <w:name w:val="Antet1"/>
    <w:basedOn w:val="Normal"/>
    <w:qFormat/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</w:style>
  <w:style w:type="paragraph" w:styleId="FootnoteText">
    <w:name w:val="footnote text"/>
    <w:basedOn w:val="Normal"/>
    <w:link w:val="FootnoteTextChar"/>
    <w:uiPriority w:val="99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after="200"/>
      <w:ind w:left="720"/>
      <w:contextualSpacing/>
      <w:textAlignment w:val="baseline"/>
    </w:pPr>
    <w:rPr>
      <w:rFonts w:ascii="Calibri" w:hAnsi="Calibri" w:cs="Times New Roman"/>
    </w:rPr>
  </w:style>
  <w:style w:type="paragraph" w:customStyle="1" w:styleId="TableNormal1">
    <w:name w:val="Table Normal1"/>
    <w:qFormat/>
    <w:rPr>
      <w:rFonts w:ascii="Times New Roman" w:eastAsia="Cambria Math" w:hAnsi="Times New Roman" w:cs="Times New Roman"/>
      <w:sz w:val="20"/>
      <w:szCs w:val="20"/>
    </w:rPr>
  </w:style>
  <w:style w:type="paragraph" w:customStyle="1" w:styleId="Bodytext60">
    <w:name w:val="Body text (6)"/>
    <w:basedOn w:val="Normal"/>
    <w:qFormat/>
    <w:pPr>
      <w:shd w:val="clear" w:color="auto" w:fill="FFFFFF"/>
      <w:spacing w:before="300" w:line="274" w:lineRule="exact"/>
      <w:ind w:hanging="360"/>
    </w:pPr>
    <w:rPr>
      <w:rFonts w:eastAsia="Times New Roman" w:cs="Times New Roman"/>
    </w:rPr>
  </w:style>
  <w:style w:type="paragraph" w:customStyle="1" w:styleId="Bodytext50">
    <w:name w:val="Body text (5)"/>
    <w:basedOn w:val="Normal"/>
    <w:qFormat/>
    <w:pPr>
      <w:shd w:val="clear" w:color="auto" w:fill="FFFFFF"/>
      <w:spacing w:after="300" w:line="0" w:lineRule="atLeast"/>
    </w:pPr>
    <w:rPr>
      <w:rFonts w:eastAsia="Times New Roman" w:cs="Times New Roman"/>
      <w:b/>
      <w:bCs/>
    </w:rPr>
  </w:style>
  <w:style w:type="paragraph" w:customStyle="1" w:styleId="Tablecaption">
    <w:name w:val="Table caption"/>
    <w:basedOn w:val="Normal"/>
    <w:qFormat/>
    <w:pPr>
      <w:shd w:val="clear" w:color="auto" w:fill="FFFFFF"/>
      <w:spacing w:line="278" w:lineRule="exact"/>
      <w:jc w:val="center"/>
    </w:pPr>
    <w:rPr>
      <w:rFonts w:eastAsia="Times New Roman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75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752AB"/>
    <w:rPr>
      <w:b/>
      <w:bCs/>
    </w:rPr>
  </w:style>
  <w:style w:type="paragraph" w:styleId="NoSpacing">
    <w:name w:val="No Spacing"/>
    <w:uiPriority w:val="1"/>
    <w:qFormat/>
    <w:rsid w:val="00594F5D"/>
    <w:pPr>
      <w:suppressAutoHyphens w:val="0"/>
    </w:pPr>
    <w:rPr>
      <w:rFonts w:ascii="Arial" w:eastAsiaTheme="minorHAnsi" w:hAnsi="Arial" w:cs="Arial"/>
      <w:szCs w:val="24"/>
      <w:lang w:val="en-GB"/>
    </w:rPr>
  </w:style>
  <w:style w:type="paragraph" w:customStyle="1" w:styleId="xl65">
    <w:name w:val="xl65"/>
    <w:basedOn w:val="Normal"/>
    <w:qFormat/>
    <w:rsid w:val="003D1B74"/>
    <w:pPr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66">
    <w:name w:val="xl66"/>
    <w:basedOn w:val="Normal"/>
    <w:qFormat/>
    <w:rsid w:val="003D1B74"/>
    <w:pPr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67">
    <w:name w:val="xl67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68">
    <w:name w:val="xl68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69">
    <w:name w:val="xl69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0">
    <w:name w:val="xl70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ro-RO" w:eastAsia="ro-RO"/>
    </w:rPr>
  </w:style>
  <w:style w:type="paragraph" w:customStyle="1" w:styleId="xl71">
    <w:name w:val="xl71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2">
    <w:name w:val="xl72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3">
    <w:name w:val="xl73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4">
    <w:name w:val="xl74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o-RO" w:eastAsia="ro-RO"/>
    </w:rPr>
  </w:style>
  <w:style w:type="paragraph" w:customStyle="1" w:styleId="xl75">
    <w:name w:val="xl75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6">
    <w:name w:val="xl76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7">
    <w:name w:val="xl77"/>
    <w:basedOn w:val="Normal"/>
    <w:qFormat/>
    <w:rsid w:val="003D1B74"/>
    <w:pPr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8">
    <w:name w:val="xl78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9">
    <w:name w:val="xl79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80">
    <w:name w:val="xl80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1">
    <w:name w:val="xl81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2">
    <w:name w:val="xl82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3">
    <w:name w:val="xl83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4">
    <w:name w:val="xl84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5">
    <w:name w:val="xl85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6">
    <w:name w:val="xl86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87">
    <w:name w:val="xl87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88">
    <w:name w:val="xl88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9">
    <w:name w:val="xl89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0">
    <w:name w:val="xl90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ro-RO" w:eastAsia="ro-RO"/>
    </w:rPr>
  </w:style>
  <w:style w:type="paragraph" w:customStyle="1" w:styleId="xl91">
    <w:name w:val="xl91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val="ro-RO" w:eastAsia="ro-RO"/>
    </w:rPr>
  </w:style>
  <w:style w:type="paragraph" w:customStyle="1" w:styleId="xl92">
    <w:name w:val="xl92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3">
    <w:name w:val="xl93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4">
    <w:name w:val="xl94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95">
    <w:name w:val="xl95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96">
    <w:name w:val="xl96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7">
    <w:name w:val="xl97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Bodytext20">
    <w:name w:val="Body text (2)"/>
    <w:basedOn w:val="Normal"/>
    <w:link w:val="Bodytext2"/>
    <w:qFormat/>
    <w:rsid w:val="00996076"/>
    <w:pPr>
      <w:widowControl w:val="0"/>
      <w:shd w:val="clear" w:color="auto" w:fill="FFFFFF"/>
      <w:suppressAutoHyphens w:val="0"/>
      <w:spacing w:line="274" w:lineRule="exact"/>
      <w:ind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C177A"/>
    <w:pPr>
      <w:widowControl w:val="0"/>
      <w:suppressAutoHyphens w:val="0"/>
      <w:ind w:firstLine="0"/>
      <w:jc w:val="left"/>
    </w:pPr>
    <w:rPr>
      <w:rFonts w:ascii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A87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8795E"/>
    <w:rPr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8795E"/>
    <w:rPr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2E88-2D82-4B29-8C03-09124F82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Pompilia-Florina Roman</dc:creator>
  <dc:description/>
  <cp:lastModifiedBy>Pompilia-Florina Roman</cp:lastModifiedBy>
  <cp:revision>7</cp:revision>
  <cp:lastPrinted>2022-12-14T13:01:00Z</cp:lastPrinted>
  <dcterms:created xsi:type="dcterms:W3CDTF">2024-02-06T14:48:00Z</dcterms:created>
  <dcterms:modified xsi:type="dcterms:W3CDTF">2024-02-06T14:54:00Z</dcterms:modified>
  <dc:language>ro-RO</dc:language>
</cp:coreProperties>
</file>