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163ED548" w14:textId="77777777" w:rsidTr="00DB1DC5">
        <w:trPr>
          <w:tblCellSpacing w:w="0" w:type="dxa"/>
        </w:trPr>
        <w:tc>
          <w:tcPr>
            <w:tcW w:w="9406" w:type="dxa"/>
            <w:shd w:val="clear" w:color="auto" w:fill="FFFFFF"/>
            <w:vAlign w:val="center"/>
            <w:hideMark/>
          </w:tcPr>
          <w:p w14:paraId="40910377" w14:textId="1DB1C738" w:rsidR="0007569B" w:rsidRPr="0007569B" w:rsidRDefault="00C9779B" w:rsidP="0007569B">
            <w:pPr>
              <w:rPr>
                <w:lang w:val="ro-RO"/>
              </w:rPr>
            </w:pPr>
            <w:r w:rsidRPr="00C9779B">
              <w:rPr>
                <w:b/>
                <w:bCs/>
              </w:rPr>
              <w:t>EIC event for deep tech startups and scaleups in Bucharest</w:t>
            </w:r>
          </w:p>
        </w:tc>
      </w:tr>
    </w:tbl>
    <w:p w14:paraId="0388F7F6" w14:textId="77777777" w:rsidR="0007569B" w:rsidRPr="0007569B" w:rsidRDefault="0007569B" w:rsidP="000756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C9779B" w:rsidRPr="00C9779B" w14:paraId="76D55472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04B38A82" w14:textId="6989195F" w:rsidR="00C9779B" w:rsidRPr="00C9779B" w:rsidRDefault="00C9779B" w:rsidP="00C9779B">
            <w:pPr>
              <w:rPr>
                <w:lang w:val="ro-RO"/>
              </w:rPr>
            </w:pPr>
            <w:r w:rsidRPr="00C9779B">
              <w:rPr>
                <w:lang w:val="ro-RO"/>
              </w:rPr>
              <w:drawing>
                <wp:inline distT="0" distB="0" distL="0" distR="0" wp14:anchorId="3D807920" wp14:editId="305C8C8F">
                  <wp:extent cx="5972810" cy="2316480"/>
                  <wp:effectExtent l="0" t="0" r="8890" b="7620"/>
                  <wp:docPr id="1863398704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2810" cy="231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59498" w14:textId="77777777" w:rsidR="00C9779B" w:rsidRPr="00C9779B" w:rsidRDefault="00C9779B" w:rsidP="00C977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406"/>
      </w:tblGrid>
      <w:tr w:rsidR="00C9779B" w:rsidRPr="00C9779B" w14:paraId="4B07F5B2" w14:textId="77777777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3F27CBC" w14:textId="77777777" w:rsidR="00C9779B" w:rsidRPr="00C9779B" w:rsidRDefault="00C9779B" w:rsidP="00C9779B">
            <w:pPr>
              <w:rPr>
                <w:lang w:val="ro-RO"/>
              </w:rPr>
            </w:pPr>
            <w:r w:rsidRPr="00C9779B">
              <w:rPr>
                <w:b/>
                <w:bCs/>
                <w:lang w:val="ro-RO"/>
              </w:rPr>
              <w:t xml:space="preserve">EIC event for </w:t>
            </w:r>
            <w:proofErr w:type="spellStart"/>
            <w:r w:rsidRPr="00C9779B">
              <w:rPr>
                <w:b/>
                <w:bCs/>
                <w:lang w:val="ro-RO"/>
              </w:rPr>
              <w:t>deep</w:t>
            </w:r>
            <w:proofErr w:type="spellEnd"/>
            <w:r w:rsidRPr="00C9779B">
              <w:rPr>
                <w:b/>
                <w:bCs/>
                <w:lang w:val="ro-RO"/>
              </w:rPr>
              <w:t xml:space="preserve"> </w:t>
            </w:r>
            <w:proofErr w:type="spellStart"/>
            <w:r w:rsidRPr="00C9779B">
              <w:rPr>
                <w:b/>
                <w:bCs/>
                <w:lang w:val="ro-RO"/>
              </w:rPr>
              <w:t>tech</w:t>
            </w:r>
            <w:proofErr w:type="spellEnd"/>
            <w:r w:rsidRPr="00C9779B">
              <w:rPr>
                <w:b/>
                <w:bCs/>
                <w:lang w:val="ro-RO"/>
              </w:rPr>
              <w:t xml:space="preserve"> </w:t>
            </w:r>
            <w:proofErr w:type="spellStart"/>
            <w:r w:rsidRPr="00C9779B">
              <w:rPr>
                <w:b/>
                <w:bCs/>
                <w:lang w:val="ro-RO"/>
              </w:rPr>
              <w:t>startups</w:t>
            </w:r>
            <w:proofErr w:type="spellEnd"/>
            <w:r w:rsidRPr="00C9779B">
              <w:rPr>
                <w:b/>
                <w:bCs/>
                <w:lang w:val="ro-RO"/>
              </w:rPr>
              <w:t xml:space="preserve"> </w:t>
            </w:r>
            <w:proofErr w:type="spellStart"/>
            <w:r w:rsidRPr="00C9779B">
              <w:rPr>
                <w:b/>
                <w:bCs/>
                <w:lang w:val="ro-RO"/>
              </w:rPr>
              <w:t>and</w:t>
            </w:r>
            <w:proofErr w:type="spellEnd"/>
            <w:r w:rsidRPr="00C9779B">
              <w:rPr>
                <w:b/>
                <w:bCs/>
                <w:lang w:val="ro-RO"/>
              </w:rPr>
              <w:t xml:space="preserve"> </w:t>
            </w:r>
            <w:proofErr w:type="spellStart"/>
            <w:r w:rsidRPr="00C9779B">
              <w:rPr>
                <w:b/>
                <w:bCs/>
                <w:lang w:val="ro-RO"/>
              </w:rPr>
              <w:t>scaleups</w:t>
            </w:r>
            <w:proofErr w:type="spellEnd"/>
            <w:r w:rsidRPr="00C9779B">
              <w:rPr>
                <w:b/>
                <w:bCs/>
                <w:lang w:val="ro-RO"/>
              </w:rPr>
              <w:t xml:space="preserve"> in </w:t>
            </w:r>
            <w:proofErr w:type="spellStart"/>
            <w:r w:rsidRPr="00C9779B">
              <w:rPr>
                <w:b/>
                <w:bCs/>
                <w:lang w:val="ro-RO"/>
              </w:rPr>
              <w:t>Bucharest</w:t>
            </w:r>
            <w:proofErr w:type="spellEnd"/>
          </w:p>
          <w:p w14:paraId="68A81954" w14:textId="77777777" w:rsidR="00C9779B" w:rsidRPr="00C9779B" w:rsidRDefault="00C9779B" w:rsidP="00C9779B">
            <w:pPr>
              <w:rPr>
                <w:lang w:val="ro-RO"/>
              </w:rPr>
            </w:pPr>
            <w:r w:rsidRPr="00C9779B">
              <w:rPr>
                <w:lang w:val="ro-RO"/>
              </w:rPr>
              <w:t xml:space="preserve">În data de </w:t>
            </w:r>
            <w:r w:rsidRPr="00C9779B">
              <w:rPr>
                <w:b/>
                <w:bCs/>
                <w:lang w:val="ro-RO"/>
              </w:rPr>
              <w:t>5 octombrie 2026</w:t>
            </w:r>
            <w:r w:rsidRPr="00C9779B">
              <w:rPr>
                <w:lang w:val="ro-RO"/>
              </w:rPr>
              <w:t xml:space="preserve">, Consiliul European pentru Inovare (EIC) va organiza, împreună cu Ministerul Investițiilor și Proiectelor Europene, UEFISCDI, </w:t>
            </w:r>
            <w:proofErr w:type="spellStart"/>
            <w:r w:rsidRPr="00C9779B">
              <w:rPr>
                <w:lang w:val="ro-RO"/>
              </w:rPr>
              <w:t>Techcelerator</w:t>
            </w:r>
            <w:proofErr w:type="spellEnd"/>
            <w:r w:rsidRPr="00C9779B">
              <w:rPr>
                <w:lang w:val="ro-RO"/>
              </w:rPr>
              <w:t xml:space="preserve"> și Endeavor România, la STUP - Banca Transilvania, în București, un eveniment destinat </w:t>
            </w:r>
            <w:proofErr w:type="spellStart"/>
            <w:r w:rsidRPr="00C9779B">
              <w:rPr>
                <w:lang w:val="ro-RO"/>
              </w:rPr>
              <w:t>startup</w:t>
            </w:r>
            <w:proofErr w:type="spellEnd"/>
            <w:r w:rsidRPr="00C9779B">
              <w:rPr>
                <w:lang w:val="ro-RO"/>
              </w:rPr>
              <w:t xml:space="preserve">-urilor și </w:t>
            </w:r>
            <w:proofErr w:type="spellStart"/>
            <w:r w:rsidRPr="00C9779B">
              <w:rPr>
                <w:lang w:val="ro-RO"/>
              </w:rPr>
              <w:t>scaleup</w:t>
            </w:r>
            <w:proofErr w:type="spellEnd"/>
            <w:r w:rsidRPr="00C9779B">
              <w:rPr>
                <w:lang w:val="ro-RO"/>
              </w:rPr>
              <w:t xml:space="preserve">-urilor din domeniul </w:t>
            </w:r>
            <w:proofErr w:type="spellStart"/>
            <w:r w:rsidRPr="00C9779B">
              <w:rPr>
                <w:lang w:val="ro-RO"/>
              </w:rPr>
              <w:t>deep</w:t>
            </w:r>
            <w:proofErr w:type="spellEnd"/>
            <w:r w:rsidRPr="00C9779B">
              <w:rPr>
                <w:lang w:val="ro-RO"/>
              </w:rPr>
              <w:t xml:space="preserve"> </w:t>
            </w:r>
            <w:proofErr w:type="spellStart"/>
            <w:r w:rsidRPr="00C9779B">
              <w:rPr>
                <w:lang w:val="ro-RO"/>
              </w:rPr>
              <w:t>tech</w:t>
            </w:r>
            <w:proofErr w:type="spellEnd"/>
            <w:r w:rsidRPr="00C9779B">
              <w:rPr>
                <w:lang w:val="ro-RO"/>
              </w:rPr>
              <w:t>.</w:t>
            </w:r>
          </w:p>
          <w:p w14:paraId="13E08DF9" w14:textId="77777777" w:rsidR="00C9779B" w:rsidRPr="00C9779B" w:rsidRDefault="00C9779B" w:rsidP="00C9779B">
            <w:pPr>
              <w:rPr>
                <w:lang w:val="ro-RO"/>
              </w:rPr>
            </w:pPr>
            <w:r w:rsidRPr="00C9779B">
              <w:rPr>
                <w:lang w:val="ro-RO"/>
              </w:rPr>
              <w:t xml:space="preserve">În cadrul evenimentului, organizat în format fizic, va fi prezentat actualul </w:t>
            </w:r>
            <w:hyperlink r:id="rId5" w:tgtFrame="_blank" w:history="1">
              <w:r w:rsidRPr="00C9779B">
                <w:rPr>
                  <w:rStyle w:val="Hyperlink"/>
                  <w:b/>
                  <w:bCs/>
                  <w:lang w:val="ro-RO"/>
                </w:rPr>
                <w:t>Program de lucru al EIC</w:t>
              </w:r>
            </w:hyperlink>
            <w:r w:rsidRPr="00C9779B">
              <w:rPr>
                <w:lang w:val="ro-RO"/>
              </w:rPr>
              <w:t> și vor fi oferite informații detaliate despre instrumentele de finanțare dedicate companiilor, evidențiindu-se oportunitățile de finanțare disponibile pentru potențialii solicitanți.</w:t>
            </w:r>
          </w:p>
          <w:p w14:paraId="28B356DC" w14:textId="77777777" w:rsidR="00C9779B" w:rsidRPr="00C9779B" w:rsidRDefault="00C9779B" w:rsidP="00C9779B">
            <w:pPr>
              <w:rPr>
                <w:lang w:val="ro-RO"/>
              </w:rPr>
            </w:pPr>
            <w:r w:rsidRPr="00C9779B">
              <w:rPr>
                <w:lang w:val="ro-RO"/>
              </w:rPr>
              <w:t xml:space="preserve">Participarea la eveniment se face doar în baza </w:t>
            </w:r>
            <w:hyperlink r:id="rId6" w:tgtFrame="_blank" w:history="1">
              <w:r w:rsidRPr="00C9779B">
                <w:rPr>
                  <w:rStyle w:val="Hyperlink"/>
                  <w:b/>
                  <w:bCs/>
                  <w:lang w:val="ro-RO"/>
                </w:rPr>
                <w:t>înregistrării</w:t>
              </w:r>
            </w:hyperlink>
            <w:r w:rsidRPr="00C9779B">
              <w:rPr>
                <w:lang w:val="ro-RO"/>
              </w:rPr>
              <w:t xml:space="preserve">, până la data de </w:t>
            </w:r>
            <w:r w:rsidRPr="00C9779B">
              <w:rPr>
                <w:b/>
                <w:bCs/>
                <w:lang w:val="ro-RO"/>
              </w:rPr>
              <w:t>2 octombrie 2026</w:t>
            </w:r>
            <w:r w:rsidRPr="00C9779B">
              <w:rPr>
                <w:lang w:val="ro-RO"/>
              </w:rPr>
              <w:t>, în limita locurilor disponibile.</w:t>
            </w:r>
          </w:p>
          <w:p w14:paraId="031801C1" w14:textId="77777777" w:rsidR="00C9779B" w:rsidRPr="00C9779B" w:rsidRDefault="00C9779B" w:rsidP="00C9779B">
            <w:pPr>
              <w:rPr>
                <w:lang w:val="ro-RO"/>
              </w:rPr>
            </w:pPr>
            <w:r w:rsidRPr="00C9779B">
              <w:rPr>
                <w:lang w:val="ro-RO"/>
              </w:rPr>
              <w:t> </w:t>
            </w:r>
          </w:p>
        </w:tc>
      </w:tr>
    </w:tbl>
    <w:p w14:paraId="274DB820" w14:textId="77777777" w:rsidR="0007569B" w:rsidRDefault="0007569B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6FCC7A14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70CC41D" w14:textId="4A000981" w:rsidR="000C4C40" w:rsidRPr="000C4C40" w:rsidRDefault="000C4C40" w:rsidP="000C4C40">
            <w:pPr>
              <w:rPr>
                <w:lang w:val="ro-RO"/>
              </w:rPr>
            </w:pPr>
          </w:p>
        </w:tc>
      </w:tr>
    </w:tbl>
    <w:p w14:paraId="1274408A" w14:textId="77777777" w:rsidR="000C4C40" w:rsidRPr="000C4C40" w:rsidRDefault="000C4C40" w:rsidP="000C4C40">
      <w:pPr>
        <w:rPr>
          <w:vanish/>
          <w:lang w:val="ro-RO"/>
        </w:rPr>
      </w:pPr>
    </w:p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31B66"/>
    <w:rsid w:val="0007569B"/>
    <w:rsid w:val="00095F05"/>
    <w:rsid w:val="000C4C40"/>
    <w:rsid w:val="0010612F"/>
    <w:rsid w:val="001F0CD6"/>
    <w:rsid w:val="00287220"/>
    <w:rsid w:val="00355F8E"/>
    <w:rsid w:val="003574A0"/>
    <w:rsid w:val="003C4CEC"/>
    <w:rsid w:val="00430F20"/>
    <w:rsid w:val="004B72C9"/>
    <w:rsid w:val="00562660"/>
    <w:rsid w:val="00646142"/>
    <w:rsid w:val="00801DCF"/>
    <w:rsid w:val="00931078"/>
    <w:rsid w:val="00BD12E6"/>
    <w:rsid w:val="00C9779B"/>
    <w:rsid w:val="00CD1D22"/>
    <w:rsid w:val="00D23DCA"/>
    <w:rsid w:val="00DB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efiscdi.gov.ro/news-save-the-date-eic-event-for-deep-tech-startups-and-scaleups-in-bucharest" TargetMode="External"/><Relationship Id="rId5" Type="http://schemas.openxmlformats.org/officeDocument/2006/relationships/hyperlink" Target="https://eic.ec.europa.eu/document/download/52598755-1351-4b54-b46b-e2682d0a3aec_en?filename=EIC-Work-Programme-2026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3</cp:revision>
  <dcterms:created xsi:type="dcterms:W3CDTF">2026-09-17T07:29:00Z</dcterms:created>
  <dcterms:modified xsi:type="dcterms:W3CDTF">2026-09-17T07:29:00Z</dcterms:modified>
</cp:coreProperties>
</file>